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5B" w:rsidRDefault="00D0215B" w:rsidP="00D0215B">
      <w:pPr>
        <w:jc w:val="center"/>
        <w:rPr>
          <w:b/>
        </w:rPr>
      </w:pPr>
      <w:r>
        <w:rPr>
          <w:b/>
        </w:rPr>
        <w:t>TEZLİ</w:t>
      </w:r>
      <w:r>
        <w:rPr>
          <w:b/>
        </w:rPr>
        <w:t xml:space="preserve"> YÜKSEK LİSANS PROGRAMI HAKKINDA ÖNEMLİ BİLGİLER</w:t>
      </w:r>
    </w:p>
    <w:p w:rsidR="00D0215B" w:rsidRDefault="00D0215B" w:rsidP="00D0215B">
      <w:pPr>
        <w:shd w:val="clear" w:color="auto" w:fill="C6D9F1" w:themeFill="text2" w:themeFillTint="33"/>
        <w:jc w:val="both"/>
      </w:pPr>
      <w:r>
        <w:t>-</w:t>
      </w:r>
      <w:r>
        <w:t>Ders aşaması e</w:t>
      </w:r>
      <w:r>
        <w:t xml:space="preserve">n erken 2 yarıyılda </w:t>
      </w:r>
      <w:r>
        <w:t>tamamlanabilir. Ders aşamasını tamamlamanın azami süresi 4 yarıyıldır.</w:t>
      </w:r>
      <w:r>
        <w:t xml:space="preserve"> </w:t>
      </w:r>
      <w:r>
        <w:t>Ders aşamasını azami 4 yarıyılda tamamlamak koşulu ile yasal süre 6 yarıyıldır. Bi</w:t>
      </w:r>
      <w:r w:rsidR="00FD0283">
        <w:t xml:space="preserve">limsel hazırlık bu süreye </w:t>
      </w:r>
      <w:proofErr w:type="gramStart"/>
      <w:r w:rsidR="00FD0283">
        <w:t>dahil</w:t>
      </w:r>
      <w:proofErr w:type="gramEnd"/>
      <w:r w:rsidR="00FD0283">
        <w:t xml:space="preserve"> </w:t>
      </w:r>
      <w:r>
        <w:t>değildir.</w:t>
      </w:r>
      <w:r w:rsidR="00343804">
        <w:t xml:space="preserve"> Ders aşamasını 4, programı 6 yarıyılda tamamlayamayan öğrencinin kaydı silinir.</w:t>
      </w:r>
    </w:p>
    <w:p w:rsidR="00D0215B" w:rsidRDefault="00D0215B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>Ders Aşmasının tamamlamak için bölümün öngördüğü zorunlu ve seçimlik 8 ders ve 2 uzmanlık alan dersinden başarılı olunması ve genel ağırlıklı not ortalamasının en az 2,50 olması gerekmektedir.</w:t>
      </w:r>
    </w:p>
    <w:p w:rsidR="00D0215B" w:rsidRDefault="00D0215B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-En düşük başarılı not </w:t>
      </w:r>
      <w:proofErr w:type="spellStart"/>
      <w:r>
        <w:rPr>
          <w:color w:val="FF0000"/>
        </w:rPr>
        <w:t>CC</w:t>
      </w:r>
      <w:r>
        <w:rPr>
          <w:color w:val="000000" w:themeColor="text1"/>
        </w:rPr>
        <w:t>’dir</w:t>
      </w:r>
      <w:proofErr w:type="spellEnd"/>
      <w:r>
        <w:rPr>
          <w:color w:val="000000" w:themeColor="text1"/>
        </w:rPr>
        <w:t>. (CC notu 4’lük sistemde 2’dir)</w:t>
      </w:r>
    </w:p>
    <w:p w:rsidR="00D0215B" w:rsidRDefault="00D0215B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-Bir yarıyılda en fazla 6 ders seçilebilmektedir. 2 yarıyıl sonunda </w:t>
      </w:r>
      <w:r>
        <w:rPr>
          <w:color w:val="000000" w:themeColor="text1"/>
        </w:rPr>
        <w:t>ders aşamasını tamamlamak</w:t>
      </w:r>
      <w:r>
        <w:rPr>
          <w:color w:val="000000" w:themeColor="text1"/>
        </w:rPr>
        <w:t xml:space="preserve"> isteyen öğrenciler 1. yarıyılda </w:t>
      </w:r>
      <w:r>
        <w:rPr>
          <w:color w:val="000000" w:themeColor="text1"/>
        </w:rPr>
        <w:t>en az 4</w:t>
      </w:r>
      <w:r>
        <w:rPr>
          <w:color w:val="000000" w:themeColor="text1"/>
        </w:rPr>
        <w:t xml:space="preserve"> ders</w:t>
      </w:r>
      <w:r>
        <w:rPr>
          <w:color w:val="000000" w:themeColor="text1"/>
        </w:rPr>
        <w:t xml:space="preserve"> ve uzmanlık alan dersi</w:t>
      </w:r>
      <w:r>
        <w:rPr>
          <w:color w:val="000000" w:themeColor="text1"/>
        </w:rPr>
        <w:t>, 2. Yarıyılda</w:t>
      </w:r>
      <w:r>
        <w:rPr>
          <w:color w:val="000000" w:themeColor="text1"/>
        </w:rPr>
        <w:t xml:space="preserve"> en az</w:t>
      </w:r>
      <w:r>
        <w:rPr>
          <w:color w:val="000000" w:themeColor="text1"/>
        </w:rPr>
        <w:t xml:space="preserve"> 4 ders ve uzmanlık alan dersi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seçmelidir.</w:t>
      </w:r>
    </w:p>
    <w:p w:rsidR="00343804" w:rsidRDefault="00343804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-Bilimsel Araştırma Teknikleri ve Seminer tüm anabilim dallarında zorunludur. Anabilim dalınızdaki diğer zorunlu dersler ve seçilecek seçmeli dersler hakkında danışman öğretim üyesinden bilgi alınabilir.</w:t>
      </w:r>
    </w:p>
    <w:p w:rsidR="00817E13" w:rsidRDefault="00817E13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-Tez aşamasındaki öğrencilerin sadece uzmanlık alan dersine yazılmaları gerekmektedir.</w:t>
      </w:r>
    </w:p>
    <w:p w:rsidR="00D0215B" w:rsidRDefault="00D0215B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-Kayıtlı olunan program dışındaki diğer </w:t>
      </w:r>
      <w:r>
        <w:rPr>
          <w:color w:val="000000" w:themeColor="text1"/>
        </w:rPr>
        <w:t>tezli</w:t>
      </w:r>
      <w:r>
        <w:rPr>
          <w:color w:val="000000" w:themeColor="text1"/>
        </w:rPr>
        <w:t xml:space="preserve"> yüksek lisans programlarından program süresince en fazla 3 ders alınabilir. </w:t>
      </w:r>
      <w:bookmarkStart w:id="0" w:name="_GoBack"/>
      <w:bookmarkEnd w:id="0"/>
    </w:p>
    <w:p w:rsidR="00E645BD" w:rsidRDefault="00E645BD"/>
    <w:sectPr w:rsidR="00E6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D7"/>
    <w:rsid w:val="00343804"/>
    <w:rsid w:val="00817E13"/>
    <w:rsid w:val="00D0215B"/>
    <w:rsid w:val="00DF6FD7"/>
    <w:rsid w:val="00E645BD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1072</Characters>
  <Application>Microsoft Office Word</Application>
  <DocSecurity>0</DocSecurity>
  <Lines>8</Lines>
  <Paragraphs>2</Paragraphs>
  <ScaleCrop>false</ScaleCrop>
  <Company>Sakarya Üniversitesi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2021-09-17T12:17:00Z</dcterms:created>
  <dcterms:modified xsi:type="dcterms:W3CDTF">2021-09-17T12:33:00Z</dcterms:modified>
</cp:coreProperties>
</file>