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>SAKARYA ÜNİVERSİTESİ</w:t>
      </w:r>
    </w:p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SOSYAL BİLİMLER ENSTİTÜSÜ </w:t>
      </w:r>
    </w:p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>2012-2013 EĞİTİM-ÖĞRETİM YILI</w:t>
      </w:r>
    </w:p>
    <w:p w:rsidR="008A0CFF" w:rsidRPr="006C5C15" w:rsidRDefault="008A0CFF" w:rsidP="003C3A06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TARİH YÜKSEK LİSANS </w:t>
      </w:r>
      <w:r w:rsidR="00544BEA">
        <w:rPr>
          <w:b/>
          <w:bCs/>
          <w:sz w:val="20"/>
          <w:szCs w:val="20"/>
        </w:rPr>
        <w:t>BÜTÜNLEME</w:t>
      </w:r>
      <w:r w:rsidRPr="006C5C15">
        <w:rPr>
          <w:b/>
          <w:bCs/>
          <w:sz w:val="20"/>
          <w:szCs w:val="20"/>
        </w:rPr>
        <w:t xml:space="preserve"> SINAV PROGRAMI</w:t>
      </w:r>
    </w:p>
    <w:tbl>
      <w:tblPr>
        <w:tblpPr w:leftFromText="141" w:rightFromText="141" w:vertAnchor="text" w:horzAnchor="margin" w:tblpXSpec="center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3543"/>
        <w:gridCol w:w="3260"/>
        <w:gridCol w:w="1276"/>
      </w:tblGrid>
      <w:tr w:rsidR="008A0CFF" w:rsidRPr="006C5C15" w:rsidTr="006C5968">
        <w:trPr>
          <w:trHeight w:val="572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TARİH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SAAT</w:t>
            </w:r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DERS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SORUMLU</w:t>
            </w:r>
          </w:p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 xml:space="preserve"> Ö. ÜYESİ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0CFF" w:rsidRPr="006C5C15" w:rsidRDefault="008A0CFF" w:rsidP="006C5968">
            <w:pPr>
              <w:pStyle w:val="Balk1"/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DERSLİK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09:00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İslam Medeniyeti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Mevlüt Koyuncu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55239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Ortaçağda İran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Mustafa Demir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544BEA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11:00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Ortaçağ Tarih Metodolojisi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Mustafa Demir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544BEA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İslamiyet ve Türkler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Mahmut Kırkpınar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13:00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Türk Kültür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544BEA" w:rsidP="006C5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Atatürk İnkılaplarının Analizi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Fikrettin Yavuz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pStyle w:val="Balk1"/>
              <w:jc w:val="center"/>
              <w:rPr>
                <w:b w:val="0"/>
                <w:bCs w:val="0"/>
                <w:sz w:val="20"/>
                <w:szCs w:val="20"/>
              </w:rPr>
            </w:pPr>
            <w:r w:rsidRPr="006C5C15">
              <w:rPr>
                <w:b w:val="0"/>
                <w:bCs w:val="0"/>
                <w:sz w:val="20"/>
                <w:szCs w:val="20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Milli Mücadele Tarihi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Fikrettin Yavuz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692"/>
        </w:trPr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544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16:00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Türkiye Cumhuriyeti Tarihi Araştırma Metod ve Bibliyografyası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Haluk SELVİ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5968" w:rsidRDefault="006C5968" w:rsidP="00544B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C5968" w:rsidRPr="006C5C15" w:rsidRDefault="00544BEA" w:rsidP="00544B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5239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10:00</w:t>
            </w:r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Türk Inkılap Tarihi Metinlerinin İncelenmesi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Safiye KIRANLAR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544BEA" w:rsidP="00544B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11:00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Türk Inkılap Tarihi Metinlerinin İncelenmesi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Mustafa SARI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544BEA" w:rsidP="00544B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II. Meşrutiyetten Cumhuriyete Sosyal Yardım Politikaları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Safiye KIRANLAR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544B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13:00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Osmanlı Devleti'nin Yeniden Yapılanma Problemleri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 Dr. Turgut SUBAŞI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544BEA" w:rsidP="00544B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18. ve 19. Yüzyıl İslam Dünyası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Ebubekir SOFUOĞLU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544B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pStyle w:val="Balk1"/>
              <w:jc w:val="center"/>
              <w:rPr>
                <w:b w:val="0"/>
                <w:bCs w:val="0"/>
                <w:sz w:val="20"/>
                <w:szCs w:val="20"/>
              </w:rPr>
            </w:pPr>
            <w:r w:rsidRPr="006C5C15">
              <w:rPr>
                <w:b w:val="0"/>
                <w:bCs w:val="0"/>
                <w:sz w:val="20"/>
                <w:szCs w:val="20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Tarih Araştırma Teknik ve Yöntemleri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Ebubekir SOFUOĞLU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388"/>
        </w:trPr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544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16:00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Osmanlı Diplomatikası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Zeynep İSKEFİYELİ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5968" w:rsidRDefault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sz w:val="20"/>
                <w:szCs w:val="20"/>
              </w:rPr>
            </w:pPr>
            <w:bookmarkStart w:id="0" w:name="_Hlk276543105"/>
          </w:p>
          <w:p w:rsidR="00544BEA" w:rsidRPr="006C5C15" w:rsidRDefault="00552398" w:rsidP="00544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bookmarkStart w:id="1" w:name="_GoBack"/>
            <w:bookmarkEnd w:id="1"/>
          </w:p>
          <w:p w:rsidR="00544BEA" w:rsidRPr="006C5C15" w:rsidRDefault="00544BEA" w:rsidP="00544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  <w:p w:rsidR="00544BEA" w:rsidRPr="006C5C15" w:rsidRDefault="00544BEA" w:rsidP="00544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  <w:p w:rsidR="00544BEA" w:rsidRPr="006C5C15" w:rsidRDefault="00544BEA" w:rsidP="00544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:rsidR="00544BEA" w:rsidRPr="006C5C15" w:rsidRDefault="00544BEA" w:rsidP="00544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  <w:p w:rsidR="00544BEA" w:rsidRDefault="00544BEA" w:rsidP="00544B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5968" w:rsidRPr="006C5C15" w:rsidRDefault="006C5968" w:rsidP="00544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10:00</w:t>
            </w:r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Yakınçağ Osmanlı Tarihinin Avrupa Kaynakları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tabs>
                <w:tab w:val="center" w:pos="851"/>
              </w:tabs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 Dr. Turgut SUBAŞI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bookmarkEnd w:id="0"/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11:00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Yeniçağda Türkistan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Bilal ÇELİK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Yeniçağda Osmanlı Devleti Kaynakları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13:00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tabs>
                <w:tab w:val="left" w:pos="1014"/>
              </w:tabs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Arşiv Belgeleri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Yrd. Doç. Dr. M. Hüdai ŞENTÜRK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544BEA" w:rsidRDefault="006C5968" w:rsidP="006C5968">
            <w:pPr>
              <w:rPr>
                <w:sz w:val="20"/>
                <w:szCs w:val="20"/>
              </w:rPr>
            </w:pPr>
            <w:r w:rsidRPr="00544BEA">
              <w:rPr>
                <w:sz w:val="20"/>
                <w:szCs w:val="20"/>
              </w:rPr>
              <w:t>Yeniçağda Osmanlı Devleti ve Akdeniz Dünyası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Doç. Dr. Ümit EKİN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pStyle w:val="Balk1"/>
              <w:jc w:val="center"/>
              <w:rPr>
                <w:b w:val="0"/>
                <w:bCs w:val="0"/>
                <w:sz w:val="20"/>
                <w:szCs w:val="20"/>
              </w:rPr>
            </w:pPr>
            <w:r w:rsidRPr="006C5C15">
              <w:rPr>
                <w:b w:val="0"/>
                <w:bCs w:val="0"/>
                <w:sz w:val="20"/>
                <w:szCs w:val="20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  <w:lang w:val="en-US"/>
              </w:rPr>
            </w:pPr>
            <w:r w:rsidRPr="006C5968">
              <w:rPr>
                <w:sz w:val="20"/>
                <w:szCs w:val="20"/>
                <w:lang w:val="en-US"/>
              </w:rPr>
              <w:t>Yakındoğuda Kurulan Türkmen Devletleri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sz w:val="20"/>
                <w:szCs w:val="20"/>
              </w:rPr>
            </w:pPr>
            <w:r w:rsidRPr="006C5968"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C5968" w:rsidRDefault="006C5968" w:rsidP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  <w:tr w:rsidR="006C5968" w:rsidRPr="006C5C15" w:rsidTr="006C5968">
        <w:trPr>
          <w:trHeight w:val="284"/>
        </w:trPr>
        <w:tc>
          <w:tcPr>
            <w:tcW w:w="851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C15" w:rsidRDefault="006C5968" w:rsidP="006C5968">
            <w:pPr>
              <w:jc w:val="center"/>
              <w:rPr>
                <w:sz w:val="20"/>
                <w:szCs w:val="20"/>
              </w:rPr>
            </w:pPr>
            <w:r w:rsidRPr="006C5C15">
              <w:rPr>
                <w:sz w:val="20"/>
                <w:szCs w:val="20"/>
              </w:rPr>
              <w:t>16:00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968" w:rsidRDefault="006C5968" w:rsidP="006C5968">
            <w:pPr>
              <w:rPr>
                <w:sz w:val="20"/>
                <w:szCs w:val="20"/>
                <w:lang w:val="en-US"/>
              </w:rPr>
            </w:pPr>
            <w:r w:rsidRPr="006C5968">
              <w:rPr>
                <w:sz w:val="20"/>
                <w:szCs w:val="20"/>
                <w:lang w:val="en-US"/>
              </w:rPr>
              <w:t>Tarih Araştırmalarında Metod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C5968" w:rsidRPr="006C5968" w:rsidRDefault="006C5968" w:rsidP="006C5968">
            <w:pPr>
              <w:rPr>
                <w:sz w:val="20"/>
                <w:szCs w:val="20"/>
              </w:rPr>
            </w:pPr>
            <w:r w:rsidRPr="006C5968">
              <w:rPr>
                <w:sz w:val="20"/>
                <w:szCs w:val="20"/>
              </w:rPr>
              <w:t>Prof. Dr. Mehmet ALPARGU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C5968" w:rsidRDefault="006C5968" w:rsidP="006C5968">
            <w:r w:rsidRPr="000B7B26">
              <w:rPr>
                <w:sz w:val="20"/>
                <w:szCs w:val="20"/>
              </w:rPr>
              <w:t>Öğr. Ü. Odası</w:t>
            </w:r>
          </w:p>
        </w:tc>
      </w:tr>
    </w:tbl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     </w:t>
      </w:r>
    </w:p>
    <w:p w:rsidR="008A0CFF" w:rsidRPr="006C5C15" w:rsidRDefault="008A0CFF" w:rsidP="008A0CFF">
      <w:pPr>
        <w:jc w:val="center"/>
        <w:rPr>
          <w:b/>
          <w:bCs/>
          <w:sz w:val="20"/>
          <w:szCs w:val="20"/>
        </w:rPr>
      </w:pPr>
    </w:p>
    <w:p w:rsidR="008A0CFF" w:rsidRPr="006C5C15" w:rsidRDefault="008A0CFF" w:rsidP="008A0CFF">
      <w:pPr>
        <w:jc w:val="right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                                                                      Tarih Bölüm Başkanı</w:t>
      </w:r>
    </w:p>
    <w:p w:rsidR="008A0CFF" w:rsidRPr="006C5C15" w:rsidRDefault="008A0CFF" w:rsidP="008A0CFF">
      <w:pPr>
        <w:jc w:val="right"/>
        <w:rPr>
          <w:b/>
          <w:bCs/>
          <w:sz w:val="20"/>
          <w:szCs w:val="20"/>
        </w:rPr>
      </w:pPr>
      <w:r w:rsidRPr="006C5C15">
        <w:rPr>
          <w:b/>
          <w:bCs/>
          <w:sz w:val="20"/>
          <w:szCs w:val="20"/>
        </w:rPr>
        <w:t xml:space="preserve">                                                                    Prof. Dr. Arif Bilgin</w:t>
      </w:r>
    </w:p>
    <w:p w:rsidR="008A0CFF" w:rsidRPr="006C5C15" w:rsidRDefault="008A0CFF" w:rsidP="008A0CFF">
      <w:pPr>
        <w:jc w:val="right"/>
        <w:rPr>
          <w:b/>
          <w:sz w:val="20"/>
          <w:szCs w:val="20"/>
        </w:rPr>
      </w:pPr>
    </w:p>
    <w:p w:rsidR="008A0CFF" w:rsidRPr="006C5C15" w:rsidRDefault="008A0CFF" w:rsidP="008A0CFF">
      <w:pPr>
        <w:rPr>
          <w:b/>
          <w:sz w:val="20"/>
          <w:szCs w:val="20"/>
        </w:rPr>
      </w:pPr>
    </w:p>
    <w:p w:rsidR="00EA7916" w:rsidRPr="006C5C15" w:rsidRDefault="00EA7916">
      <w:pPr>
        <w:rPr>
          <w:sz w:val="20"/>
          <w:szCs w:val="20"/>
        </w:rPr>
      </w:pPr>
    </w:p>
    <w:sectPr w:rsidR="00EA7916" w:rsidRPr="006C5C15" w:rsidSect="008B08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F"/>
    <w:rsid w:val="000274F9"/>
    <w:rsid w:val="00050414"/>
    <w:rsid w:val="00056C3A"/>
    <w:rsid w:val="000678B7"/>
    <w:rsid w:val="000A35B6"/>
    <w:rsid w:val="000B364D"/>
    <w:rsid w:val="000B5275"/>
    <w:rsid w:val="000E5D01"/>
    <w:rsid w:val="000F3032"/>
    <w:rsid w:val="00131A7A"/>
    <w:rsid w:val="0017676C"/>
    <w:rsid w:val="001819D0"/>
    <w:rsid w:val="00185993"/>
    <w:rsid w:val="00190271"/>
    <w:rsid w:val="00193FBD"/>
    <w:rsid w:val="0019423D"/>
    <w:rsid w:val="001E5D9C"/>
    <w:rsid w:val="001F5E30"/>
    <w:rsid w:val="002045D4"/>
    <w:rsid w:val="00295FB3"/>
    <w:rsid w:val="002B6F7F"/>
    <w:rsid w:val="00307E75"/>
    <w:rsid w:val="00325AE7"/>
    <w:rsid w:val="003275FA"/>
    <w:rsid w:val="003331DD"/>
    <w:rsid w:val="00391D6D"/>
    <w:rsid w:val="003B52A7"/>
    <w:rsid w:val="003C3A06"/>
    <w:rsid w:val="003C4DD5"/>
    <w:rsid w:val="003D5F7D"/>
    <w:rsid w:val="003F61FC"/>
    <w:rsid w:val="00403261"/>
    <w:rsid w:val="00406BEF"/>
    <w:rsid w:val="00412F9E"/>
    <w:rsid w:val="0047436B"/>
    <w:rsid w:val="00491134"/>
    <w:rsid w:val="004B02EB"/>
    <w:rsid w:val="004B368A"/>
    <w:rsid w:val="004D5899"/>
    <w:rsid w:val="00544BEA"/>
    <w:rsid w:val="00552398"/>
    <w:rsid w:val="0055621D"/>
    <w:rsid w:val="00570882"/>
    <w:rsid w:val="00592933"/>
    <w:rsid w:val="005B200D"/>
    <w:rsid w:val="005B61CA"/>
    <w:rsid w:val="005E5F7A"/>
    <w:rsid w:val="00605F09"/>
    <w:rsid w:val="00614623"/>
    <w:rsid w:val="006B39AA"/>
    <w:rsid w:val="006B5045"/>
    <w:rsid w:val="006C5968"/>
    <w:rsid w:val="006C5C15"/>
    <w:rsid w:val="006D11EF"/>
    <w:rsid w:val="006E2EC2"/>
    <w:rsid w:val="00713DFC"/>
    <w:rsid w:val="007200BB"/>
    <w:rsid w:val="00757E16"/>
    <w:rsid w:val="007979BA"/>
    <w:rsid w:val="00797B1D"/>
    <w:rsid w:val="007B2199"/>
    <w:rsid w:val="007D6082"/>
    <w:rsid w:val="008246A1"/>
    <w:rsid w:val="00824711"/>
    <w:rsid w:val="00827932"/>
    <w:rsid w:val="00837F4C"/>
    <w:rsid w:val="00847D44"/>
    <w:rsid w:val="008658F5"/>
    <w:rsid w:val="00874BEF"/>
    <w:rsid w:val="008A0CFF"/>
    <w:rsid w:val="008B4663"/>
    <w:rsid w:val="008D74C6"/>
    <w:rsid w:val="0095181E"/>
    <w:rsid w:val="00971F50"/>
    <w:rsid w:val="0097375D"/>
    <w:rsid w:val="0097437A"/>
    <w:rsid w:val="00992871"/>
    <w:rsid w:val="009F2C4F"/>
    <w:rsid w:val="00A33D3B"/>
    <w:rsid w:val="00A57787"/>
    <w:rsid w:val="00A64BFA"/>
    <w:rsid w:val="00A84435"/>
    <w:rsid w:val="00AF0C9B"/>
    <w:rsid w:val="00AF62F1"/>
    <w:rsid w:val="00B026F2"/>
    <w:rsid w:val="00B9021D"/>
    <w:rsid w:val="00BA256C"/>
    <w:rsid w:val="00BB3602"/>
    <w:rsid w:val="00BD5520"/>
    <w:rsid w:val="00BD5D7B"/>
    <w:rsid w:val="00BE2638"/>
    <w:rsid w:val="00BF7A37"/>
    <w:rsid w:val="00C124D9"/>
    <w:rsid w:val="00C16C4B"/>
    <w:rsid w:val="00C81B14"/>
    <w:rsid w:val="00C8794B"/>
    <w:rsid w:val="00CA2877"/>
    <w:rsid w:val="00CB248E"/>
    <w:rsid w:val="00CC40A0"/>
    <w:rsid w:val="00CF70F2"/>
    <w:rsid w:val="00D122F7"/>
    <w:rsid w:val="00D12D79"/>
    <w:rsid w:val="00D74F0C"/>
    <w:rsid w:val="00D8315C"/>
    <w:rsid w:val="00DA7D09"/>
    <w:rsid w:val="00DF20A8"/>
    <w:rsid w:val="00DF5F75"/>
    <w:rsid w:val="00DF7602"/>
    <w:rsid w:val="00E52164"/>
    <w:rsid w:val="00E52E4E"/>
    <w:rsid w:val="00E756FB"/>
    <w:rsid w:val="00EA7916"/>
    <w:rsid w:val="00EB4960"/>
    <w:rsid w:val="00EC3A40"/>
    <w:rsid w:val="00EF2256"/>
    <w:rsid w:val="00EF5EE0"/>
    <w:rsid w:val="00F00304"/>
    <w:rsid w:val="00F3732C"/>
    <w:rsid w:val="00F42EFD"/>
    <w:rsid w:val="00F85952"/>
    <w:rsid w:val="00FA2BFE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A0CFF"/>
    <w:pPr>
      <w:keepNext/>
      <w:outlineLvl w:val="0"/>
    </w:pPr>
    <w:rPr>
      <w:rFonts w:eastAsia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A0CFF"/>
    <w:rPr>
      <w:rFonts w:ascii="Times New Roman" w:eastAsia="Calibri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A0CFF"/>
    <w:pPr>
      <w:keepNext/>
      <w:outlineLvl w:val="0"/>
    </w:pPr>
    <w:rPr>
      <w:rFonts w:eastAsia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A0CFF"/>
    <w:rPr>
      <w:rFonts w:ascii="Times New Roman" w:eastAsia="Calibri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nagiss</dc:creator>
  <cp:lastModifiedBy>SAU</cp:lastModifiedBy>
  <cp:revision>4</cp:revision>
  <dcterms:created xsi:type="dcterms:W3CDTF">2012-12-27T08:37:00Z</dcterms:created>
  <dcterms:modified xsi:type="dcterms:W3CDTF">2012-12-27T08:38:00Z</dcterms:modified>
</cp:coreProperties>
</file>