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SAKARYA ÜNİVERSİTESİ</w:t>
      </w:r>
    </w:p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>SOSYAL BİLİMLER ENSTİTÜSÜ</w:t>
      </w:r>
    </w:p>
    <w:p w:rsidR="006A0AF8" w:rsidRPr="007464BA" w:rsidRDefault="00D77FA8" w:rsidP="006A0AF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</w:t>
      </w:r>
      <w:r w:rsidR="006A0AF8" w:rsidRPr="007464BA">
        <w:rPr>
          <w:b/>
          <w:sz w:val="20"/>
          <w:szCs w:val="20"/>
        </w:rPr>
        <w:t xml:space="preserve"> KURULU TOPLANTI TUTANAĞI</w:t>
      </w:r>
    </w:p>
    <w:p w:rsidR="006A0AF8" w:rsidRPr="007464BA" w:rsidRDefault="006A0AF8" w:rsidP="006A0AF8">
      <w:pPr>
        <w:jc w:val="center"/>
        <w:rPr>
          <w:b/>
          <w:sz w:val="20"/>
          <w:szCs w:val="20"/>
        </w:rPr>
      </w:pPr>
      <w:r w:rsidRPr="007464BA">
        <w:rPr>
          <w:b/>
          <w:sz w:val="20"/>
          <w:szCs w:val="20"/>
        </w:rPr>
        <w:t xml:space="preserve"> </w:t>
      </w:r>
    </w:p>
    <w:p w:rsidR="006A0AF8" w:rsidRPr="007464BA" w:rsidRDefault="006A0AF8" w:rsidP="006A0AF8">
      <w:pPr>
        <w:rPr>
          <w:b/>
          <w:bCs/>
          <w:sz w:val="18"/>
          <w:szCs w:val="20"/>
        </w:rPr>
      </w:pPr>
      <w:r w:rsidRPr="007464BA">
        <w:rPr>
          <w:b/>
          <w:bCs/>
          <w:sz w:val="18"/>
          <w:szCs w:val="20"/>
        </w:rPr>
        <w:t xml:space="preserve">TOPLANTI TARİHİ </w:t>
      </w:r>
      <w:r w:rsidRPr="007464BA">
        <w:rPr>
          <w:b/>
          <w:bCs/>
          <w:sz w:val="18"/>
          <w:szCs w:val="20"/>
        </w:rPr>
        <w:tab/>
        <w:t xml:space="preserve">: </w:t>
      </w:r>
      <w:r>
        <w:rPr>
          <w:b/>
          <w:bCs/>
          <w:sz w:val="18"/>
          <w:szCs w:val="20"/>
        </w:rPr>
        <w:t>15</w:t>
      </w:r>
      <w:r w:rsidRPr="007464BA">
        <w:rPr>
          <w:b/>
          <w:bCs/>
          <w:sz w:val="18"/>
          <w:szCs w:val="20"/>
        </w:rPr>
        <w:t>.1</w:t>
      </w:r>
      <w:r>
        <w:rPr>
          <w:b/>
          <w:bCs/>
          <w:sz w:val="18"/>
          <w:szCs w:val="20"/>
        </w:rPr>
        <w:t>1.2017</w:t>
      </w:r>
    </w:p>
    <w:p w:rsidR="006A0AF8" w:rsidRPr="007464BA" w:rsidRDefault="006A0AF8" w:rsidP="006A0AF8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464BA">
        <w:rPr>
          <w:b/>
          <w:bCs/>
          <w:sz w:val="18"/>
          <w:szCs w:val="20"/>
        </w:rPr>
        <w:t xml:space="preserve">TOPLANTI NO          </w:t>
      </w:r>
      <w:r w:rsidRPr="007464BA">
        <w:rPr>
          <w:b/>
          <w:bCs/>
          <w:sz w:val="18"/>
          <w:szCs w:val="20"/>
        </w:rPr>
        <w:tab/>
        <w:t xml:space="preserve">: </w:t>
      </w:r>
      <w:r>
        <w:rPr>
          <w:b/>
          <w:bCs/>
          <w:sz w:val="18"/>
          <w:szCs w:val="20"/>
        </w:rPr>
        <w:t>81</w:t>
      </w:r>
    </w:p>
    <w:p w:rsidR="006A0AF8" w:rsidRPr="007464BA" w:rsidRDefault="006A0AF8" w:rsidP="006A0AF8">
      <w:pPr>
        <w:ind w:firstLine="708"/>
        <w:jc w:val="both"/>
        <w:rPr>
          <w:rFonts w:eastAsia="Calibri"/>
          <w:sz w:val="20"/>
          <w:szCs w:val="20"/>
        </w:rPr>
      </w:pPr>
    </w:p>
    <w:p w:rsidR="006A0AF8" w:rsidRDefault="006A0AF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Enstitü </w:t>
      </w:r>
      <w:r w:rsidRPr="007464BA">
        <w:rPr>
          <w:rFonts w:eastAsia="Calibri"/>
          <w:sz w:val="20"/>
          <w:szCs w:val="20"/>
        </w:rPr>
        <w:t>Kurulu</w:t>
      </w:r>
      <w:r w:rsidR="00783728">
        <w:rPr>
          <w:rFonts w:eastAsia="Calibri"/>
          <w:sz w:val="20"/>
          <w:szCs w:val="20"/>
        </w:rPr>
        <w:t>,</w:t>
      </w:r>
      <w:r w:rsidRPr="007464BA">
        <w:rPr>
          <w:rFonts w:eastAsia="Calibri"/>
          <w:sz w:val="20"/>
          <w:szCs w:val="20"/>
        </w:rPr>
        <w:t xml:space="preserve"> Enstitü Müdür</w:t>
      </w:r>
      <w:r>
        <w:rPr>
          <w:rFonts w:eastAsia="Calibri"/>
          <w:sz w:val="20"/>
          <w:szCs w:val="20"/>
        </w:rPr>
        <w:t xml:space="preserve">ü Prof. Dr. Mahmut BİLEN </w:t>
      </w:r>
      <w:r w:rsidRPr="007464B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</w:p>
    <w:p w:rsidR="00F956A8" w:rsidRDefault="006E5DDD" w:rsidP="00F956A8">
      <w:pPr>
        <w:ind w:firstLine="708"/>
        <w:jc w:val="both"/>
        <w:rPr>
          <w:rFonts w:eastAsia="Calibri"/>
          <w:b/>
          <w:sz w:val="20"/>
          <w:szCs w:val="20"/>
        </w:rPr>
      </w:pPr>
      <w:r>
        <w:rPr>
          <w:rFonts w:eastAsia="Calibri"/>
          <w:b/>
          <w:sz w:val="20"/>
          <w:szCs w:val="20"/>
        </w:rPr>
        <w:t>TOPLANTIYA KATILANLAR</w:t>
      </w:r>
      <w:r w:rsidR="00F956A8">
        <w:rPr>
          <w:rFonts w:eastAsia="Calibri"/>
          <w:b/>
          <w:sz w:val="20"/>
          <w:szCs w:val="20"/>
        </w:rPr>
        <w:tab/>
      </w:r>
      <w:r w:rsidR="00F956A8">
        <w:rPr>
          <w:rFonts w:eastAsia="Calibri"/>
          <w:b/>
          <w:sz w:val="20"/>
          <w:szCs w:val="20"/>
        </w:rPr>
        <w:tab/>
      </w:r>
      <w:r w:rsidR="00F956A8">
        <w:rPr>
          <w:rFonts w:eastAsia="Calibri"/>
          <w:b/>
          <w:sz w:val="20"/>
          <w:szCs w:val="20"/>
        </w:rPr>
        <w:tab/>
      </w:r>
      <w:r w:rsidR="00F956A8">
        <w:rPr>
          <w:rFonts w:eastAsia="Calibri"/>
          <w:b/>
          <w:sz w:val="20"/>
          <w:szCs w:val="20"/>
        </w:rPr>
        <w:tab/>
        <w:t xml:space="preserve">TOPLANTIYA </w:t>
      </w:r>
      <w:r w:rsidR="00983700">
        <w:rPr>
          <w:rFonts w:eastAsia="Calibri"/>
          <w:b/>
          <w:sz w:val="20"/>
          <w:szCs w:val="20"/>
        </w:rPr>
        <w:t>KATILMAYANLAR</w:t>
      </w:r>
      <w:bookmarkStart w:id="0" w:name="_GoBack"/>
      <w:bookmarkEnd w:id="0"/>
    </w:p>
    <w:p w:rsidR="006E5DDD" w:rsidRDefault="006E5DDD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Mahmut BİLEN</w:t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  <w:t>Prof. Dr. Temel GÜRDAL</w:t>
      </w:r>
    </w:p>
    <w:p w:rsidR="006E5DDD" w:rsidRDefault="006E5DDD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Haşim ŞAHİN</w:t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  <w:t>Prof. Dr. Hacı Mehmet GÜNAY</w:t>
      </w:r>
      <w:r w:rsidR="00F956A8">
        <w:rPr>
          <w:rFonts w:eastAsia="Calibri"/>
          <w:sz w:val="20"/>
          <w:szCs w:val="20"/>
        </w:rPr>
        <w:tab/>
      </w:r>
    </w:p>
    <w:p w:rsidR="00F956A8" w:rsidRDefault="006E5DDD" w:rsidP="00F956A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Kadir ÜÇAY</w:t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  <w:t>Prof. Dr. Levent ÖZTÜRK</w:t>
      </w:r>
    </w:p>
    <w:p w:rsidR="006E5DDD" w:rsidRDefault="006E5DDD" w:rsidP="00F956A8">
      <w:pPr>
        <w:ind w:left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Ekrem GÜL</w:t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  <w:t>Prof. Dr. Fuat AYDIN</w:t>
      </w:r>
    </w:p>
    <w:p w:rsidR="006E5DDD" w:rsidRDefault="006E5DDD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Davut DURSUN</w:t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F956A8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>Prof. Dr. Mustafa Kemal ŞAN</w:t>
      </w:r>
    </w:p>
    <w:p w:rsidR="006E5DDD" w:rsidRDefault="006E5DDD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Remzi ALTUNIŞIK</w:t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  <w:t>Yrd. Doç. Dr. Gülseren İLDEŞ</w:t>
      </w:r>
    </w:p>
    <w:p w:rsidR="006E5DDD" w:rsidRDefault="006E5DDD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Adem UĞUR</w:t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  <w:t>Prof. Dr. Erman COŞKUN</w:t>
      </w:r>
    </w:p>
    <w:p w:rsidR="006E5DDD" w:rsidRDefault="006E5DDD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Ali BALCI</w:t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  <w:t>Doç. Dr. Süleyman KAYA</w:t>
      </w:r>
    </w:p>
    <w:p w:rsidR="006E5DDD" w:rsidRDefault="006E5DDD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Zikri TURAN</w:t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  <w:t>Yrd. Doç. Dr. Cemal KARABAŞOĞLU</w:t>
      </w:r>
    </w:p>
    <w:p w:rsidR="006E5DDD" w:rsidRDefault="006E5DDD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Arif BİLGİN</w:t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  <w:t>Doç. Dr. Hüseyin ERSOY</w:t>
      </w:r>
    </w:p>
    <w:p w:rsidR="006E5DDD" w:rsidRDefault="006E5DDD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Arif ÜNAL</w:t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  <w:t>Yrd. Doç. Dr. Mesude Hülya DOĞRU</w:t>
      </w:r>
    </w:p>
    <w:p w:rsidR="006E5DDD" w:rsidRDefault="006E5DDD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Tufan ÇÖTOK</w:t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  <w:t>Doç. Dr. Ela TAŞ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Mehmet Zafer DANIŞ</w:t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  <w:t>Yrd. Doç. Dr. Kerem Cenk YILMAZ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Şuayyip ÇALIŞ</w:t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  <w:t>Prof. Dr. Türker BAŞ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Metin IŞIK</w:t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  <w:t>Yasin ŞAHİN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Besim Fatih DELLALOĞLU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Ahmet ESKİCUMALI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Süleyman CAN KURNAZ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Nevzat MİRZEOĞLU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Buket ACARTÜRK AKYURTLAKLI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Orhan BATMAN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Zerrin KARAKUZULU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Veli YILANCI</w:t>
      </w:r>
    </w:p>
    <w:p w:rsidR="00F956A8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Süreyya ÇAKIR</w:t>
      </w:r>
    </w:p>
    <w:p w:rsidR="00F956A8" w:rsidRPr="006E5DDD" w:rsidRDefault="00F956A8" w:rsidP="006A0AF8">
      <w:pPr>
        <w:ind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Hakan TUNAHAN</w:t>
      </w:r>
    </w:p>
    <w:p w:rsidR="006A0AF8" w:rsidRPr="007464BA" w:rsidRDefault="006A0AF8" w:rsidP="006A0AF8">
      <w:pPr>
        <w:jc w:val="both"/>
        <w:rPr>
          <w:sz w:val="20"/>
          <w:szCs w:val="20"/>
        </w:rPr>
      </w:pPr>
    </w:p>
    <w:p w:rsidR="006A0AF8" w:rsidRDefault="006A0AF8" w:rsidP="006A0AF8">
      <w:pPr>
        <w:jc w:val="both"/>
        <w:rPr>
          <w:b/>
          <w:sz w:val="20"/>
          <w:szCs w:val="20"/>
        </w:rPr>
      </w:pPr>
    </w:p>
    <w:p w:rsidR="006A0AF8" w:rsidRPr="006A0AF8" w:rsidRDefault="006A0AF8" w:rsidP="006A0AF8">
      <w:pPr>
        <w:jc w:val="both"/>
        <w:rPr>
          <w:sz w:val="20"/>
          <w:szCs w:val="20"/>
        </w:rPr>
      </w:pPr>
      <w:r w:rsidRPr="00992D59">
        <w:rPr>
          <w:b/>
          <w:sz w:val="20"/>
          <w:szCs w:val="20"/>
        </w:rPr>
        <w:t>1-</w:t>
      </w:r>
      <w:r w:rsidRPr="00992D59">
        <w:rPr>
          <w:sz w:val="20"/>
          <w:szCs w:val="20"/>
        </w:rPr>
        <w:t xml:space="preserve"> </w:t>
      </w:r>
      <w:r w:rsidRPr="006A0AF8">
        <w:rPr>
          <w:bCs/>
          <w:sz w:val="20"/>
          <w:szCs w:val="20"/>
        </w:rPr>
        <w:t>2018</w:t>
      </w:r>
      <w:r w:rsidR="00BF4B5E">
        <w:rPr>
          <w:bCs/>
          <w:sz w:val="20"/>
          <w:szCs w:val="20"/>
        </w:rPr>
        <w:t>-2019</w:t>
      </w:r>
      <w:r w:rsidRPr="006A0AF8">
        <w:rPr>
          <w:bCs/>
          <w:sz w:val="20"/>
          <w:szCs w:val="20"/>
        </w:rPr>
        <w:t xml:space="preserve"> Eğitim-Öğretim Yılı </w:t>
      </w:r>
      <w:r w:rsidR="00BF4B5E">
        <w:rPr>
          <w:bCs/>
          <w:sz w:val="20"/>
          <w:szCs w:val="20"/>
        </w:rPr>
        <w:t xml:space="preserve">Güz </w:t>
      </w:r>
      <w:r w:rsidRPr="006A0AF8">
        <w:rPr>
          <w:bCs/>
          <w:sz w:val="20"/>
          <w:szCs w:val="20"/>
        </w:rPr>
        <w:t>Yarıyılı Öğrenci Alımı Koşul ve Kontenjanları konusu görüşmeye açıldı.</w:t>
      </w:r>
    </w:p>
    <w:p w:rsidR="006A0AF8" w:rsidRPr="006A0AF8" w:rsidRDefault="006A0AF8" w:rsidP="006A0AF8">
      <w:pPr>
        <w:ind w:firstLine="708"/>
        <w:jc w:val="both"/>
        <w:rPr>
          <w:bCs/>
          <w:sz w:val="20"/>
          <w:szCs w:val="20"/>
        </w:rPr>
      </w:pPr>
      <w:r w:rsidRPr="006A0AF8">
        <w:rPr>
          <w:sz w:val="20"/>
          <w:szCs w:val="20"/>
        </w:rPr>
        <w:t xml:space="preserve">Yapılan görüşmeler sonunda; </w:t>
      </w:r>
      <w:r w:rsidRPr="006A0AF8">
        <w:rPr>
          <w:bCs/>
          <w:sz w:val="20"/>
          <w:szCs w:val="20"/>
        </w:rPr>
        <w:t>2018</w:t>
      </w:r>
      <w:r w:rsidR="00BF4B5E">
        <w:rPr>
          <w:bCs/>
          <w:sz w:val="20"/>
          <w:szCs w:val="20"/>
        </w:rPr>
        <w:t>-2019</w:t>
      </w:r>
      <w:r w:rsidRPr="006A0AF8">
        <w:rPr>
          <w:bCs/>
          <w:sz w:val="20"/>
          <w:szCs w:val="20"/>
        </w:rPr>
        <w:t xml:space="preserve"> Eğitim-Öğretim Yılı </w:t>
      </w:r>
      <w:r w:rsidR="00BF4B5E">
        <w:rPr>
          <w:bCs/>
          <w:sz w:val="20"/>
          <w:szCs w:val="20"/>
        </w:rPr>
        <w:t xml:space="preserve">Güz </w:t>
      </w:r>
      <w:r w:rsidRPr="006A0AF8">
        <w:rPr>
          <w:bCs/>
          <w:sz w:val="20"/>
          <w:szCs w:val="20"/>
        </w:rPr>
        <w:t>Yarıyılı Öğrenci Alımı Koşul ve Kontenjanlarının ekteki şekliyle kabulüne</w:t>
      </w:r>
      <w:r w:rsidR="002E62F4">
        <w:rPr>
          <w:bCs/>
          <w:sz w:val="20"/>
          <w:szCs w:val="20"/>
        </w:rPr>
        <w:t xml:space="preserve"> </w:t>
      </w:r>
      <w:r w:rsidR="002E62F4">
        <w:rPr>
          <w:sz w:val="20"/>
          <w:szCs w:val="20"/>
        </w:rPr>
        <w:t>ve gereği için Rektörlük Makamına arzına</w:t>
      </w:r>
      <w:r w:rsidRPr="006A0AF8">
        <w:rPr>
          <w:bCs/>
          <w:sz w:val="20"/>
          <w:szCs w:val="20"/>
        </w:rPr>
        <w:t xml:space="preserve"> oybirliği ile karar verildi.</w:t>
      </w:r>
    </w:p>
    <w:p w:rsidR="006A0AF8" w:rsidRPr="006A0AF8" w:rsidRDefault="006A0AF8" w:rsidP="006A0AF8">
      <w:pPr>
        <w:ind w:firstLine="708"/>
        <w:jc w:val="both"/>
        <w:rPr>
          <w:sz w:val="20"/>
          <w:szCs w:val="20"/>
        </w:rPr>
      </w:pPr>
    </w:p>
    <w:p w:rsidR="006A0AF8" w:rsidRDefault="006A0AF8" w:rsidP="006A0AF8">
      <w:pPr>
        <w:jc w:val="both"/>
        <w:rPr>
          <w:b/>
          <w:sz w:val="20"/>
          <w:szCs w:val="20"/>
        </w:rPr>
      </w:pPr>
    </w:p>
    <w:p w:rsidR="00783728" w:rsidRDefault="00783728" w:rsidP="006A0AF8">
      <w:pPr>
        <w:jc w:val="both"/>
        <w:rPr>
          <w:b/>
          <w:sz w:val="20"/>
          <w:szCs w:val="20"/>
        </w:rPr>
      </w:pPr>
    </w:p>
    <w:p w:rsidR="00736D43" w:rsidRDefault="006A0AF8" w:rsidP="006A0AF8">
      <w:pPr>
        <w:jc w:val="both"/>
        <w:rPr>
          <w:sz w:val="20"/>
          <w:szCs w:val="20"/>
        </w:rPr>
      </w:pPr>
      <w:r w:rsidRPr="006A0AF8">
        <w:rPr>
          <w:b/>
          <w:sz w:val="20"/>
          <w:szCs w:val="20"/>
        </w:rPr>
        <w:t>2-</w:t>
      </w:r>
      <w:r w:rsidRPr="006A0AF8">
        <w:rPr>
          <w:sz w:val="20"/>
          <w:szCs w:val="20"/>
        </w:rPr>
        <w:t xml:space="preserve"> </w:t>
      </w:r>
      <w:r w:rsidR="00764132">
        <w:rPr>
          <w:sz w:val="20"/>
          <w:szCs w:val="20"/>
        </w:rPr>
        <w:t xml:space="preserve"> </w:t>
      </w:r>
      <w:r w:rsidR="00BF4B5E">
        <w:rPr>
          <w:bCs/>
          <w:sz w:val="20"/>
          <w:szCs w:val="20"/>
        </w:rPr>
        <w:t>2018-2019</w:t>
      </w:r>
      <w:r w:rsidR="00736D43" w:rsidRPr="006A0AF8">
        <w:rPr>
          <w:bCs/>
          <w:sz w:val="20"/>
          <w:szCs w:val="20"/>
        </w:rPr>
        <w:t xml:space="preserve"> Eğitim-Öğretim Yılı </w:t>
      </w:r>
      <w:r w:rsidR="00736D43">
        <w:rPr>
          <w:bCs/>
          <w:sz w:val="20"/>
          <w:szCs w:val="20"/>
        </w:rPr>
        <w:t xml:space="preserve">Yeni Ders Önerileri konusu görüşmeye açıldı. </w:t>
      </w:r>
      <w:r w:rsidRPr="00992D59">
        <w:rPr>
          <w:sz w:val="20"/>
          <w:szCs w:val="20"/>
        </w:rPr>
        <w:tab/>
      </w:r>
    </w:p>
    <w:p w:rsidR="00736D43" w:rsidRDefault="006A0AF8" w:rsidP="00736D43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 w:rsidR="00736D43" w:rsidRPr="006A0AF8">
        <w:rPr>
          <w:bCs/>
          <w:sz w:val="20"/>
          <w:szCs w:val="20"/>
        </w:rPr>
        <w:t>2018</w:t>
      </w:r>
      <w:r w:rsidR="00BF4B5E">
        <w:rPr>
          <w:bCs/>
          <w:sz w:val="20"/>
          <w:szCs w:val="20"/>
        </w:rPr>
        <w:t>-2019</w:t>
      </w:r>
      <w:r w:rsidR="00736D43" w:rsidRPr="006A0AF8">
        <w:rPr>
          <w:bCs/>
          <w:sz w:val="20"/>
          <w:szCs w:val="20"/>
        </w:rPr>
        <w:t xml:space="preserve"> Eğitim-Öğretim Yılı </w:t>
      </w:r>
      <w:r w:rsidR="00736D43">
        <w:rPr>
          <w:bCs/>
          <w:sz w:val="20"/>
          <w:szCs w:val="20"/>
        </w:rPr>
        <w:t xml:space="preserve">Yeni Ders Önerilerinin </w:t>
      </w:r>
      <w:r w:rsidR="0093633B">
        <w:rPr>
          <w:bCs/>
          <w:sz w:val="20"/>
          <w:szCs w:val="20"/>
        </w:rPr>
        <w:t xml:space="preserve">aşağıdaki </w:t>
      </w:r>
      <w:r w:rsidR="00736D43">
        <w:rPr>
          <w:bCs/>
          <w:sz w:val="20"/>
          <w:szCs w:val="20"/>
        </w:rPr>
        <w:t xml:space="preserve">şekliyle </w:t>
      </w:r>
      <w:r w:rsidR="00736D43" w:rsidRPr="006A0AF8">
        <w:rPr>
          <w:bCs/>
          <w:sz w:val="20"/>
          <w:szCs w:val="20"/>
        </w:rPr>
        <w:t>kabulüne</w:t>
      </w:r>
      <w:r w:rsidR="002E62F4">
        <w:rPr>
          <w:bCs/>
          <w:sz w:val="20"/>
          <w:szCs w:val="20"/>
        </w:rPr>
        <w:t xml:space="preserve"> </w:t>
      </w:r>
      <w:r w:rsidR="002E62F4">
        <w:rPr>
          <w:sz w:val="20"/>
          <w:szCs w:val="20"/>
        </w:rPr>
        <w:t xml:space="preserve">ve gereği için Rektörlük Makamına arzına </w:t>
      </w:r>
      <w:r w:rsidR="00736D43" w:rsidRPr="006A0AF8">
        <w:rPr>
          <w:bCs/>
          <w:sz w:val="20"/>
          <w:szCs w:val="20"/>
        </w:rPr>
        <w:t>oybirliği ile karar verildi.</w:t>
      </w:r>
    </w:p>
    <w:p w:rsidR="0093633B" w:rsidRDefault="0093633B" w:rsidP="00736D43">
      <w:pPr>
        <w:ind w:firstLine="708"/>
        <w:jc w:val="both"/>
        <w:rPr>
          <w:bCs/>
          <w:sz w:val="20"/>
          <w:szCs w:val="20"/>
        </w:rPr>
      </w:pP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724"/>
        <w:gridCol w:w="579"/>
        <w:gridCol w:w="869"/>
        <w:gridCol w:w="861"/>
        <w:gridCol w:w="2320"/>
        <w:gridCol w:w="1701"/>
        <w:gridCol w:w="699"/>
      </w:tblGrid>
      <w:tr w:rsidR="0093633B" w:rsidRPr="00C06EE2" w:rsidTr="00107F24">
        <w:trPr>
          <w:jc w:val="center"/>
        </w:trPr>
        <w:tc>
          <w:tcPr>
            <w:tcW w:w="1583" w:type="dxa"/>
            <w:vAlign w:val="center"/>
            <w:hideMark/>
          </w:tcPr>
          <w:p w:rsidR="0093633B" w:rsidRPr="00C06EE2" w:rsidRDefault="0093633B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724" w:type="dxa"/>
            <w:vAlign w:val="center"/>
            <w:hideMark/>
          </w:tcPr>
          <w:p w:rsidR="0093633B" w:rsidRPr="00C06EE2" w:rsidRDefault="0093633B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93633B" w:rsidRPr="00C06EE2" w:rsidRDefault="0093633B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93633B" w:rsidRPr="00C06EE2" w:rsidRDefault="0093633B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93633B" w:rsidRPr="00C06EE2" w:rsidRDefault="0093633B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0" w:type="dxa"/>
            <w:vAlign w:val="center"/>
            <w:hideMark/>
          </w:tcPr>
          <w:p w:rsidR="0093633B" w:rsidRPr="00C06EE2" w:rsidRDefault="0093633B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  <w:tc>
          <w:tcPr>
            <w:tcW w:w="1701" w:type="dxa"/>
            <w:vAlign w:val="center"/>
            <w:hideMark/>
          </w:tcPr>
          <w:p w:rsidR="0093633B" w:rsidRPr="00C06EE2" w:rsidRDefault="0093633B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9" w:type="dxa"/>
            <w:vAlign w:val="center"/>
            <w:hideMark/>
          </w:tcPr>
          <w:p w:rsidR="0093633B" w:rsidRPr="00C06EE2" w:rsidRDefault="0093633B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YY</w:t>
            </w:r>
          </w:p>
        </w:tc>
      </w:tr>
      <w:tr w:rsidR="0093633B" w:rsidRPr="00C06EE2" w:rsidTr="0034715E">
        <w:trPr>
          <w:trHeight w:val="454"/>
          <w:jc w:val="center"/>
        </w:trPr>
        <w:tc>
          <w:tcPr>
            <w:tcW w:w="1583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Temel İslam Bilimleri</w:t>
            </w:r>
          </w:p>
        </w:tc>
        <w:tc>
          <w:tcPr>
            <w:tcW w:w="724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3633B" w:rsidRPr="00BF4B5E" w:rsidRDefault="0093633B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3633B" w:rsidRPr="00BF4B5E" w:rsidRDefault="0093633B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Tefsir Dibaceleri (Mukaddimeleri)</w:t>
            </w:r>
          </w:p>
        </w:tc>
        <w:tc>
          <w:tcPr>
            <w:tcW w:w="1701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Doç. Dr. Ekrem GÜLŞEN</w:t>
            </w:r>
          </w:p>
        </w:tc>
        <w:tc>
          <w:tcPr>
            <w:tcW w:w="699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I-II</w:t>
            </w:r>
          </w:p>
        </w:tc>
      </w:tr>
      <w:tr w:rsidR="0093633B" w:rsidRPr="00C06EE2" w:rsidTr="0034715E">
        <w:trPr>
          <w:trHeight w:val="454"/>
          <w:jc w:val="center"/>
        </w:trPr>
        <w:tc>
          <w:tcPr>
            <w:tcW w:w="1583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Temel İslam Bilimleri</w:t>
            </w:r>
          </w:p>
        </w:tc>
        <w:tc>
          <w:tcPr>
            <w:tcW w:w="724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Z</w:t>
            </w:r>
          </w:p>
        </w:tc>
        <w:tc>
          <w:tcPr>
            <w:tcW w:w="869" w:type="dxa"/>
            <w:vAlign w:val="center"/>
          </w:tcPr>
          <w:p w:rsidR="0093633B" w:rsidRPr="00BF4B5E" w:rsidRDefault="0093633B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3633B" w:rsidRPr="00BF4B5E" w:rsidRDefault="0093633B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Uzmanlık Alanı Dersi</w:t>
            </w:r>
          </w:p>
        </w:tc>
        <w:tc>
          <w:tcPr>
            <w:tcW w:w="1701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 xml:space="preserve">Dr. </w:t>
            </w:r>
            <w:proofErr w:type="spellStart"/>
            <w:r w:rsidRPr="00BF4B5E">
              <w:rPr>
                <w:sz w:val="16"/>
                <w:szCs w:val="20"/>
              </w:rPr>
              <w:t>Öğr</w:t>
            </w:r>
            <w:proofErr w:type="spellEnd"/>
            <w:r w:rsidRPr="00BF4B5E">
              <w:rPr>
                <w:sz w:val="16"/>
                <w:szCs w:val="20"/>
              </w:rPr>
              <w:t>. Üyesi Habib KARTALOĞLU</w:t>
            </w:r>
          </w:p>
        </w:tc>
        <w:tc>
          <w:tcPr>
            <w:tcW w:w="699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I-II</w:t>
            </w:r>
          </w:p>
        </w:tc>
      </w:tr>
      <w:tr w:rsidR="0093633B" w:rsidRPr="00C06EE2" w:rsidTr="0034715E">
        <w:trPr>
          <w:trHeight w:val="454"/>
          <w:jc w:val="center"/>
        </w:trPr>
        <w:tc>
          <w:tcPr>
            <w:tcW w:w="1583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Siyaset Bilimi ve Kamu Yönetimi</w:t>
            </w:r>
          </w:p>
        </w:tc>
        <w:tc>
          <w:tcPr>
            <w:tcW w:w="724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93633B" w:rsidRPr="00BF4B5E" w:rsidRDefault="0093633B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93633B" w:rsidRPr="00BF4B5E" w:rsidRDefault="0093633B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Siyasi İlahiyat</w:t>
            </w:r>
          </w:p>
        </w:tc>
        <w:tc>
          <w:tcPr>
            <w:tcW w:w="1701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Bünyamin BEZCİ</w:t>
            </w:r>
          </w:p>
        </w:tc>
        <w:tc>
          <w:tcPr>
            <w:tcW w:w="699" w:type="dxa"/>
            <w:vAlign w:val="center"/>
          </w:tcPr>
          <w:p w:rsidR="0093633B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BF4B5E" w:rsidRPr="00C06EE2" w:rsidTr="0034715E">
        <w:trPr>
          <w:trHeight w:val="454"/>
          <w:jc w:val="center"/>
        </w:trPr>
        <w:tc>
          <w:tcPr>
            <w:tcW w:w="1583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Siyaset Bilimi ve Kamu Yönetimi</w:t>
            </w:r>
          </w:p>
        </w:tc>
        <w:tc>
          <w:tcPr>
            <w:tcW w:w="724" w:type="dxa"/>
            <w:vAlign w:val="center"/>
          </w:tcPr>
          <w:p w:rsidR="00BF4B5E" w:rsidRDefault="00BF4B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İbn</w:t>
            </w:r>
            <w:proofErr w:type="spellEnd"/>
            <w:r>
              <w:rPr>
                <w:sz w:val="16"/>
                <w:szCs w:val="20"/>
              </w:rPr>
              <w:t xml:space="preserve"> Haldun Okumaları</w:t>
            </w:r>
          </w:p>
        </w:tc>
        <w:tc>
          <w:tcPr>
            <w:tcW w:w="1701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Zeynel Abidin KILINÇ</w:t>
            </w:r>
          </w:p>
        </w:tc>
        <w:tc>
          <w:tcPr>
            <w:tcW w:w="699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BF4B5E" w:rsidRPr="00C06EE2" w:rsidTr="0034715E">
        <w:trPr>
          <w:trHeight w:val="454"/>
          <w:jc w:val="center"/>
        </w:trPr>
        <w:tc>
          <w:tcPr>
            <w:tcW w:w="1583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724" w:type="dxa"/>
            <w:vAlign w:val="center"/>
          </w:tcPr>
          <w:p w:rsidR="00BF4B5E" w:rsidRDefault="00BF4B5E" w:rsidP="0034715E">
            <w:pPr>
              <w:jc w:val="center"/>
            </w:pPr>
            <w:r>
              <w:rPr>
                <w:sz w:val="16"/>
                <w:szCs w:val="20"/>
              </w:rPr>
              <w:t>CUL 533</w:t>
            </w:r>
          </w:p>
        </w:tc>
        <w:tc>
          <w:tcPr>
            <w:tcW w:w="579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Politik Teoloji</w:t>
            </w:r>
          </w:p>
        </w:tc>
        <w:tc>
          <w:tcPr>
            <w:tcW w:w="1701" w:type="dxa"/>
            <w:vAlign w:val="center"/>
          </w:tcPr>
          <w:p w:rsidR="00BF4B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Bünyamin BEZCİ</w:t>
            </w:r>
          </w:p>
        </w:tc>
        <w:tc>
          <w:tcPr>
            <w:tcW w:w="699" w:type="dxa"/>
            <w:vAlign w:val="center"/>
          </w:tcPr>
          <w:p w:rsidR="00BF4B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BF4B5E" w:rsidRPr="00C06EE2" w:rsidTr="0034715E">
        <w:trPr>
          <w:trHeight w:val="454"/>
          <w:jc w:val="center"/>
        </w:trPr>
        <w:tc>
          <w:tcPr>
            <w:tcW w:w="1583" w:type="dxa"/>
            <w:vAlign w:val="center"/>
          </w:tcPr>
          <w:p w:rsidR="00BF4B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Alman Dili ve Edebiyatı</w:t>
            </w:r>
          </w:p>
        </w:tc>
        <w:tc>
          <w:tcPr>
            <w:tcW w:w="724" w:type="dxa"/>
            <w:vAlign w:val="center"/>
          </w:tcPr>
          <w:p w:rsidR="00BF4B5E" w:rsidRDefault="00BF4B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BF4B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BF4B5E" w:rsidRPr="00BF4B5E" w:rsidRDefault="00BF4B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BF4B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20. Yüzyıl Kültür Çalışmaları</w:t>
            </w:r>
          </w:p>
        </w:tc>
        <w:tc>
          <w:tcPr>
            <w:tcW w:w="1701" w:type="dxa"/>
            <w:vAlign w:val="center"/>
          </w:tcPr>
          <w:p w:rsidR="00BF4B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Fatih ŞİMŞEK</w:t>
            </w:r>
          </w:p>
        </w:tc>
        <w:tc>
          <w:tcPr>
            <w:tcW w:w="699" w:type="dxa"/>
            <w:vAlign w:val="center"/>
          </w:tcPr>
          <w:p w:rsidR="00BF4B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34715E" w:rsidRPr="00C06EE2" w:rsidTr="0034715E">
        <w:trPr>
          <w:trHeight w:val="454"/>
          <w:jc w:val="center"/>
        </w:trPr>
        <w:tc>
          <w:tcPr>
            <w:tcW w:w="1583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Alman Dili ve Edebiyatı</w:t>
            </w:r>
          </w:p>
        </w:tc>
        <w:tc>
          <w:tcPr>
            <w:tcW w:w="724" w:type="dxa"/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 Aktarımı Araştırmaları</w:t>
            </w:r>
          </w:p>
        </w:tc>
        <w:tc>
          <w:tcPr>
            <w:tcW w:w="1701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Fatih ŞİMŞEK</w:t>
            </w:r>
          </w:p>
        </w:tc>
        <w:tc>
          <w:tcPr>
            <w:tcW w:w="69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</w:t>
            </w:r>
          </w:p>
        </w:tc>
      </w:tr>
      <w:tr w:rsidR="0034715E" w:rsidRPr="00C06EE2" w:rsidTr="0034715E">
        <w:trPr>
          <w:trHeight w:val="454"/>
          <w:jc w:val="center"/>
        </w:trPr>
        <w:tc>
          <w:tcPr>
            <w:tcW w:w="1583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Alman Dili ve Edebiyatı</w:t>
            </w:r>
          </w:p>
        </w:tc>
        <w:tc>
          <w:tcPr>
            <w:tcW w:w="724" w:type="dxa"/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Medyalararasılık</w:t>
            </w:r>
            <w:proofErr w:type="spellEnd"/>
            <w:r>
              <w:rPr>
                <w:sz w:val="16"/>
                <w:szCs w:val="20"/>
              </w:rPr>
              <w:t xml:space="preserve"> I</w:t>
            </w:r>
          </w:p>
        </w:tc>
        <w:tc>
          <w:tcPr>
            <w:tcW w:w="1701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Alper KELEŞ</w:t>
            </w:r>
          </w:p>
        </w:tc>
        <w:tc>
          <w:tcPr>
            <w:tcW w:w="69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34715E" w:rsidRPr="00C06EE2" w:rsidTr="0034715E">
        <w:trPr>
          <w:trHeight w:val="454"/>
          <w:jc w:val="center"/>
        </w:trPr>
        <w:tc>
          <w:tcPr>
            <w:tcW w:w="1583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Alman Dili ve Edebiyatı</w:t>
            </w:r>
          </w:p>
        </w:tc>
        <w:tc>
          <w:tcPr>
            <w:tcW w:w="724" w:type="dxa"/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Medyalararasılık</w:t>
            </w:r>
            <w:proofErr w:type="spellEnd"/>
            <w:r>
              <w:rPr>
                <w:sz w:val="16"/>
                <w:szCs w:val="20"/>
              </w:rPr>
              <w:t xml:space="preserve"> II</w:t>
            </w:r>
          </w:p>
        </w:tc>
        <w:tc>
          <w:tcPr>
            <w:tcW w:w="1701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Alper KELEŞ</w:t>
            </w:r>
          </w:p>
        </w:tc>
        <w:tc>
          <w:tcPr>
            <w:tcW w:w="69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</w:tr>
      <w:tr w:rsidR="0034715E" w:rsidRPr="00C06EE2" w:rsidTr="0034715E">
        <w:trPr>
          <w:trHeight w:val="454"/>
          <w:jc w:val="center"/>
        </w:trPr>
        <w:tc>
          <w:tcPr>
            <w:tcW w:w="1583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724" w:type="dxa"/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Zihniyet </w:t>
            </w:r>
            <w:proofErr w:type="spellStart"/>
            <w:r>
              <w:rPr>
                <w:sz w:val="16"/>
                <w:szCs w:val="20"/>
              </w:rPr>
              <w:t>Hermonötiği</w:t>
            </w:r>
            <w:proofErr w:type="spellEnd"/>
          </w:p>
        </w:tc>
        <w:tc>
          <w:tcPr>
            <w:tcW w:w="1701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Kenan GÖÇER</w:t>
            </w:r>
          </w:p>
        </w:tc>
        <w:tc>
          <w:tcPr>
            <w:tcW w:w="69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</w:tr>
      <w:tr w:rsidR="0034715E" w:rsidRPr="00C06EE2" w:rsidTr="0034715E">
        <w:trPr>
          <w:trHeight w:val="454"/>
          <w:jc w:val="center"/>
        </w:trPr>
        <w:tc>
          <w:tcPr>
            <w:tcW w:w="1583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Temel İslam Bilimleri</w:t>
            </w:r>
          </w:p>
        </w:tc>
        <w:tc>
          <w:tcPr>
            <w:tcW w:w="724" w:type="dxa"/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Hanefi Hadis Metodolojisi</w:t>
            </w:r>
          </w:p>
        </w:tc>
        <w:tc>
          <w:tcPr>
            <w:tcW w:w="1701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Şule YÜKSEL UYSAL</w:t>
            </w:r>
          </w:p>
        </w:tc>
        <w:tc>
          <w:tcPr>
            <w:tcW w:w="699" w:type="dxa"/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Tarihi ve Sanatları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Memlük</w:t>
            </w:r>
            <w:proofErr w:type="spellEnd"/>
            <w:r>
              <w:rPr>
                <w:sz w:val="16"/>
                <w:szCs w:val="20"/>
              </w:rPr>
              <w:t xml:space="preserve"> Tarihinin Kaynakları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Esra ATMACA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Tarihi ve Sanatları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proofErr w:type="spellStart"/>
            <w:r>
              <w:rPr>
                <w:sz w:val="16"/>
                <w:szCs w:val="20"/>
              </w:rPr>
              <w:t>Memlük</w:t>
            </w:r>
            <w:proofErr w:type="spellEnd"/>
            <w:r>
              <w:rPr>
                <w:sz w:val="16"/>
                <w:szCs w:val="20"/>
              </w:rPr>
              <w:t xml:space="preserve"> Müesseseleri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Esra ATMACA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Tarihi ve Sanatları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Uzmanlık Alanı Dersi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Esra ATMACA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I-II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Coğrafya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Türkiye’de </w:t>
            </w:r>
            <w:proofErr w:type="spellStart"/>
            <w:r>
              <w:rPr>
                <w:sz w:val="16"/>
                <w:szCs w:val="20"/>
              </w:rPr>
              <w:t>Biyoçeşitlilik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Derya Evrim KOÇ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Coğrafya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Akarsu Jeomorfolojisi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Mehmet Korhan ERTURAÇ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Coğrafya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Sayısal </w:t>
            </w:r>
            <w:proofErr w:type="spellStart"/>
            <w:r>
              <w:rPr>
                <w:sz w:val="16"/>
                <w:szCs w:val="20"/>
              </w:rPr>
              <w:t>Fotogrametri</w:t>
            </w:r>
            <w:proofErr w:type="spellEnd"/>
            <w:r>
              <w:rPr>
                <w:sz w:val="16"/>
                <w:szCs w:val="20"/>
              </w:rPr>
              <w:t xml:space="preserve"> ve Uygulamaları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Mehmet Korhan ERTURAÇ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Coğrafya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Tektonik Jeomorfoloji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Mehmet Korhan ERTURAÇ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Sanatta Gündelik Yaşam Formları ve Oyun Düzeni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Ayşe BOZDURGUT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 Sosyolojisi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B. Fatih DELLALOĞLU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Sanat Sosyolojisi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Dr. B. Fatih DELLALOĞLU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Tarih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Osmanlı Mahalli Müesseseleri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M. Hüdai ŞENTÜRK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Tarih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Osmanlı Tarihinin İlk-El Kaynakları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M. Hüdai ŞENTÜRK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Tarih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Osmanlı Fetih ve İskân Siyaseti Çerçevesinde Osmanlı Hümanizmi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M. Hüdai ŞENTÜRK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Halkla İlişkiler ve Reklamcılık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Reklam Sosyolojisi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Ayda İNANÇ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Halkla İlişkiler ve Reklamcılık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Reklamcılıkta Toplumsal Trendler ve Yaşam Tarzları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Ayda İNANÇ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0A5F99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Türk Dili ve Edebiyatı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Ana Hatlarıyla Klasik Türk Edebiyatı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Dr. Vildan COŞKUN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I-II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Yapıt Çözümleme Yöntemleri Giriş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Neslihan ERDOĞDU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Yapıt Çözümleme Yöntemleri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Doç. Neslihan ERDOĞDU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II</w:t>
            </w:r>
          </w:p>
        </w:tc>
      </w:tr>
      <w:tr w:rsidR="0034715E" w:rsidTr="0034715E">
        <w:trPr>
          <w:trHeight w:val="454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24704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Finansal Ekonometri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Default="0034715E" w:rsidP="0034715E">
            <w:pPr>
              <w:jc w:val="center"/>
            </w:pPr>
            <w:r w:rsidRPr="00422928">
              <w:rPr>
                <w:sz w:val="16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34715E" w:rsidP="0034715E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Ekonometri İçin Yeni Yaklaşımlar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Avni Önder HANEDAR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15E" w:rsidRPr="00BF4B5E" w:rsidRDefault="00247040" w:rsidP="0034715E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</w:t>
            </w:r>
          </w:p>
        </w:tc>
      </w:tr>
    </w:tbl>
    <w:p w:rsidR="0093633B" w:rsidRDefault="0093633B" w:rsidP="00736D43">
      <w:pPr>
        <w:ind w:firstLine="708"/>
        <w:jc w:val="both"/>
        <w:rPr>
          <w:sz w:val="20"/>
          <w:szCs w:val="20"/>
        </w:rPr>
      </w:pPr>
    </w:p>
    <w:p w:rsidR="00736D43" w:rsidRDefault="00736D43" w:rsidP="006A0AF8">
      <w:pPr>
        <w:jc w:val="both"/>
        <w:rPr>
          <w:sz w:val="20"/>
          <w:szCs w:val="20"/>
        </w:rPr>
      </w:pPr>
    </w:p>
    <w:p w:rsidR="00247040" w:rsidRDefault="00247040" w:rsidP="0024704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2018-2019</w:t>
      </w:r>
      <w:r w:rsidRPr="006A0AF8">
        <w:rPr>
          <w:bCs/>
          <w:sz w:val="20"/>
          <w:szCs w:val="20"/>
        </w:rPr>
        <w:t xml:space="preserve"> Eğitim-Öğretim Yılı </w:t>
      </w:r>
      <w:r>
        <w:rPr>
          <w:bCs/>
          <w:sz w:val="20"/>
          <w:szCs w:val="20"/>
        </w:rPr>
        <w:t xml:space="preserve">Yeni Derslerin Programdan Çıkarma konusu görüşmeye açıldı. </w:t>
      </w:r>
      <w:r w:rsidRPr="00992D59">
        <w:rPr>
          <w:sz w:val="20"/>
          <w:szCs w:val="20"/>
        </w:rPr>
        <w:tab/>
      </w:r>
    </w:p>
    <w:p w:rsidR="00247040" w:rsidRDefault="00247040" w:rsidP="00247040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Ders Programından Çıkarılması </w:t>
      </w:r>
      <w:r>
        <w:rPr>
          <w:bCs/>
          <w:sz w:val="20"/>
          <w:szCs w:val="20"/>
        </w:rPr>
        <w:t xml:space="preserve">teklif edilen derslerin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247040" w:rsidRDefault="00247040" w:rsidP="00247040">
      <w:pPr>
        <w:ind w:firstLine="708"/>
        <w:jc w:val="both"/>
        <w:rPr>
          <w:bCs/>
          <w:sz w:val="20"/>
          <w:szCs w:val="20"/>
        </w:rPr>
      </w:pPr>
    </w:p>
    <w:tbl>
      <w:tblPr>
        <w:tblW w:w="9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1121"/>
        <w:gridCol w:w="663"/>
        <w:gridCol w:w="1191"/>
        <w:gridCol w:w="1180"/>
        <w:gridCol w:w="3186"/>
      </w:tblGrid>
      <w:tr w:rsidR="00247040" w:rsidRPr="00C06EE2" w:rsidTr="00247040">
        <w:trPr>
          <w:trHeight w:val="440"/>
          <w:jc w:val="center"/>
        </w:trPr>
        <w:tc>
          <w:tcPr>
            <w:tcW w:w="2174" w:type="dxa"/>
            <w:vAlign w:val="center"/>
            <w:hideMark/>
          </w:tcPr>
          <w:p w:rsidR="00247040" w:rsidRPr="00C06EE2" w:rsidRDefault="00247040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1121" w:type="dxa"/>
            <w:vAlign w:val="center"/>
            <w:hideMark/>
          </w:tcPr>
          <w:p w:rsidR="00247040" w:rsidRPr="00C06EE2" w:rsidRDefault="00247040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63" w:type="dxa"/>
            <w:vAlign w:val="center"/>
            <w:hideMark/>
          </w:tcPr>
          <w:p w:rsidR="00247040" w:rsidRPr="00C06EE2" w:rsidRDefault="00247040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191" w:type="dxa"/>
            <w:vAlign w:val="center"/>
            <w:hideMark/>
          </w:tcPr>
          <w:p w:rsidR="00247040" w:rsidRPr="00C06EE2" w:rsidRDefault="00247040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80" w:type="dxa"/>
            <w:vAlign w:val="center"/>
            <w:hideMark/>
          </w:tcPr>
          <w:p w:rsidR="00247040" w:rsidRPr="00C06EE2" w:rsidRDefault="00247040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3186" w:type="dxa"/>
            <w:vAlign w:val="center"/>
            <w:hideMark/>
          </w:tcPr>
          <w:p w:rsidR="00247040" w:rsidRPr="00C06EE2" w:rsidRDefault="00247040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 Adı/ İngilizce Adı</w:t>
            </w:r>
          </w:p>
        </w:tc>
      </w:tr>
      <w:tr w:rsidR="00247040" w:rsidRPr="00C06EE2" w:rsidTr="00247040">
        <w:trPr>
          <w:trHeight w:val="445"/>
          <w:jc w:val="center"/>
        </w:trPr>
        <w:tc>
          <w:tcPr>
            <w:tcW w:w="2174" w:type="dxa"/>
            <w:vAlign w:val="center"/>
          </w:tcPr>
          <w:p w:rsidR="00247040" w:rsidRPr="00BF4B5E" w:rsidRDefault="00247040" w:rsidP="00107F2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247040" w:rsidRPr="00BF4B5E" w:rsidRDefault="00247040" w:rsidP="00107F2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516</w:t>
            </w:r>
          </w:p>
        </w:tc>
        <w:tc>
          <w:tcPr>
            <w:tcW w:w="663" w:type="dxa"/>
            <w:vAlign w:val="center"/>
          </w:tcPr>
          <w:p w:rsidR="00247040" w:rsidRPr="00BF4B5E" w:rsidRDefault="00247040" w:rsidP="00107F2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247040" w:rsidRPr="00BF4B5E" w:rsidRDefault="00247040" w:rsidP="00107F2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247040" w:rsidRPr="00BF4B5E" w:rsidRDefault="00247040" w:rsidP="00107F24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247040" w:rsidRPr="00BF4B5E" w:rsidRDefault="00247040" w:rsidP="00107F2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Davranışsal Finans ve İktisat</w:t>
            </w:r>
          </w:p>
        </w:tc>
      </w:tr>
      <w:tr w:rsidR="00247040" w:rsidRPr="00C06EE2" w:rsidTr="00247040">
        <w:trPr>
          <w:trHeight w:val="445"/>
          <w:jc w:val="center"/>
        </w:trPr>
        <w:tc>
          <w:tcPr>
            <w:tcW w:w="2174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517</w:t>
            </w:r>
          </w:p>
        </w:tc>
        <w:tc>
          <w:tcPr>
            <w:tcW w:w="663" w:type="dxa"/>
            <w:vAlign w:val="center"/>
          </w:tcPr>
          <w:p w:rsidR="00247040" w:rsidRPr="00BF4B5E" w:rsidRDefault="00F62DCC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ve Toplum</w:t>
            </w:r>
          </w:p>
        </w:tc>
      </w:tr>
      <w:tr w:rsidR="00247040" w:rsidRPr="00C06EE2" w:rsidTr="00247040">
        <w:trPr>
          <w:trHeight w:val="445"/>
          <w:jc w:val="center"/>
        </w:trPr>
        <w:tc>
          <w:tcPr>
            <w:tcW w:w="2174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TIE 510</w:t>
            </w:r>
          </w:p>
        </w:tc>
        <w:tc>
          <w:tcPr>
            <w:tcW w:w="663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İslami Sermaye Piyasaları</w:t>
            </w:r>
          </w:p>
        </w:tc>
      </w:tr>
      <w:tr w:rsidR="00247040" w:rsidRPr="00C06EE2" w:rsidTr="00247040">
        <w:trPr>
          <w:trHeight w:val="445"/>
          <w:jc w:val="center"/>
        </w:trPr>
        <w:tc>
          <w:tcPr>
            <w:tcW w:w="2174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247040" w:rsidRPr="00247040" w:rsidRDefault="00247040" w:rsidP="00247040">
            <w:pPr>
              <w:jc w:val="center"/>
              <w:rPr>
                <w:sz w:val="16"/>
                <w:szCs w:val="20"/>
              </w:rPr>
            </w:pPr>
            <w:r w:rsidRPr="00247040">
              <w:rPr>
                <w:sz w:val="16"/>
                <w:szCs w:val="20"/>
              </w:rPr>
              <w:t>TIE 514</w:t>
            </w:r>
          </w:p>
        </w:tc>
        <w:tc>
          <w:tcPr>
            <w:tcW w:w="663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Türk Bankacılık ve Finans Hukuku</w:t>
            </w:r>
          </w:p>
        </w:tc>
      </w:tr>
      <w:tr w:rsidR="00247040" w:rsidRPr="00C06EE2" w:rsidTr="00247040">
        <w:trPr>
          <w:trHeight w:val="445"/>
          <w:jc w:val="center"/>
        </w:trPr>
        <w:tc>
          <w:tcPr>
            <w:tcW w:w="2174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247040" w:rsidRPr="00247040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TIE 516</w:t>
            </w:r>
          </w:p>
        </w:tc>
        <w:tc>
          <w:tcPr>
            <w:tcW w:w="663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Davranışsal Finans ve İktisat</w:t>
            </w:r>
          </w:p>
        </w:tc>
      </w:tr>
      <w:tr w:rsidR="00247040" w:rsidRPr="00C06EE2" w:rsidTr="00247040">
        <w:trPr>
          <w:trHeight w:val="445"/>
          <w:jc w:val="center"/>
        </w:trPr>
        <w:tc>
          <w:tcPr>
            <w:tcW w:w="2174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247040" w:rsidRPr="00247040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TIE 520</w:t>
            </w:r>
          </w:p>
        </w:tc>
        <w:tc>
          <w:tcPr>
            <w:tcW w:w="663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ve Toplum</w:t>
            </w:r>
          </w:p>
        </w:tc>
      </w:tr>
      <w:tr w:rsidR="00247040" w:rsidRPr="00C06EE2" w:rsidTr="00247040">
        <w:trPr>
          <w:trHeight w:val="445"/>
          <w:jc w:val="center"/>
        </w:trPr>
        <w:tc>
          <w:tcPr>
            <w:tcW w:w="2174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İslam Ekonomisi ve Finansı</w:t>
            </w:r>
          </w:p>
        </w:tc>
        <w:tc>
          <w:tcPr>
            <w:tcW w:w="1121" w:type="dxa"/>
            <w:vAlign w:val="center"/>
          </w:tcPr>
          <w:p w:rsidR="00247040" w:rsidRPr="00247040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618</w:t>
            </w:r>
          </w:p>
        </w:tc>
        <w:tc>
          <w:tcPr>
            <w:tcW w:w="663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Arapça-I</w:t>
            </w:r>
          </w:p>
        </w:tc>
      </w:tr>
      <w:tr w:rsidR="00247040" w:rsidRPr="00C06EE2" w:rsidTr="00247040">
        <w:trPr>
          <w:trHeight w:val="445"/>
          <w:jc w:val="center"/>
        </w:trPr>
        <w:tc>
          <w:tcPr>
            <w:tcW w:w="2174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247040" w:rsidRPr="00247040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624</w:t>
            </w:r>
          </w:p>
        </w:tc>
        <w:tc>
          <w:tcPr>
            <w:tcW w:w="663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İslami Finansta Regülasyon</w:t>
            </w:r>
          </w:p>
        </w:tc>
      </w:tr>
      <w:tr w:rsidR="00247040" w:rsidRPr="00C06EE2" w:rsidTr="00247040">
        <w:trPr>
          <w:trHeight w:val="445"/>
          <w:jc w:val="center"/>
        </w:trPr>
        <w:tc>
          <w:tcPr>
            <w:tcW w:w="2174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247040" w:rsidRPr="00247040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626</w:t>
            </w:r>
          </w:p>
        </w:tc>
        <w:tc>
          <w:tcPr>
            <w:tcW w:w="663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Uygulamalı Ekonometri </w:t>
            </w:r>
          </w:p>
        </w:tc>
      </w:tr>
      <w:tr w:rsidR="00247040" w:rsidRPr="00C06EE2" w:rsidTr="00247040">
        <w:trPr>
          <w:trHeight w:val="445"/>
          <w:jc w:val="center"/>
        </w:trPr>
        <w:tc>
          <w:tcPr>
            <w:tcW w:w="2174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İslam Ekonomisi ve Finansı</w:t>
            </w:r>
          </w:p>
        </w:tc>
        <w:tc>
          <w:tcPr>
            <w:tcW w:w="1121" w:type="dxa"/>
            <w:vAlign w:val="center"/>
          </w:tcPr>
          <w:p w:rsidR="00247040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IEF 627</w:t>
            </w:r>
          </w:p>
        </w:tc>
        <w:tc>
          <w:tcPr>
            <w:tcW w:w="663" w:type="dxa"/>
            <w:vAlign w:val="center"/>
          </w:tcPr>
          <w:p w:rsidR="00247040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1191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3+0</w:t>
            </w:r>
          </w:p>
        </w:tc>
        <w:tc>
          <w:tcPr>
            <w:tcW w:w="1180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3186" w:type="dxa"/>
            <w:vAlign w:val="center"/>
          </w:tcPr>
          <w:p w:rsidR="00247040" w:rsidRPr="00BF4B5E" w:rsidRDefault="00247040" w:rsidP="00247040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Arapça-II</w:t>
            </w:r>
          </w:p>
        </w:tc>
      </w:tr>
    </w:tbl>
    <w:p w:rsidR="00736D43" w:rsidRDefault="00736D43" w:rsidP="006A0AF8">
      <w:pPr>
        <w:jc w:val="both"/>
        <w:rPr>
          <w:sz w:val="20"/>
          <w:szCs w:val="20"/>
        </w:rPr>
      </w:pPr>
    </w:p>
    <w:p w:rsidR="00F62DCC" w:rsidRDefault="00F62DCC" w:rsidP="00F62DCC">
      <w:pPr>
        <w:jc w:val="both"/>
        <w:rPr>
          <w:sz w:val="20"/>
          <w:szCs w:val="20"/>
        </w:rPr>
      </w:pPr>
    </w:p>
    <w:p w:rsidR="00F62DCC" w:rsidRDefault="00F62DCC" w:rsidP="00F62DC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6A0AF8">
        <w:rPr>
          <w:b/>
          <w:sz w:val="20"/>
          <w:szCs w:val="20"/>
        </w:rPr>
        <w:t>-</w:t>
      </w:r>
      <w:r w:rsidRPr="006A0A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2018-2019</w:t>
      </w:r>
      <w:r w:rsidRPr="006A0AF8">
        <w:rPr>
          <w:bCs/>
          <w:sz w:val="20"/>
          <w:szCs w:val="20"/>
        </w:rPr>
        <w:t xml:space="preserve"> Eğitim-Öğretim Yılı </w:t>
      </w:r>
      <w:r>
        <w:rPr>
          <w:bCs/>
          <w:sz w:val="20"/>
          <w:szCs w:val="20"/>
        </w:rPr>
        <w:t xml:space="preserve">Ders Adı Değişiklikleri konusu görüşmeye açıldı. </w:t>
      </w:r>
      <w:r w:rsidRPr="00992D59">
        <w:rPr>
          <w:sz w:val="20"/>
          <w:szCs w:val="20"/>
        </w:rPr>
        <w:tab/>
      </w:r>
    </w:p>
    <w:p w:rsidR="00F62DCC" w:rsidRDefault="00F62DCC" w:rsidP="00F62DCC">
      <w:pPr>
        <w:ind w:firstLine="708"/>
        <w:jc w:val="both"/>
        <w:rPr>
          <w:bCs/>
          <w:sz w:val="20"/>
          <w:szCs w:val="20"/>
        </w:rPr>
      </w:pPr>
      <w:r w:rsidRPr="00992D59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Ders Adı Değiştirilmesi </w:t>
      </w:r>
      <w:r>
        <w:rPr>
          <w:bCs/>
          <w:sz w:val="20"/>
          <w:szCs w:val="20"/>
        </w:rPr>
        <w:t xml:space="preserve">teklif edilen derslerin aşağıdaki şekliyle </w:t>
      </w:r>
      <w:r w:rsidRPr="006A0AF8">
        <w:rPr>
          <w:bCs/>
          <w:sz w:val="20"/>
          <w:szCs w:val="20"/>
        </w:rPr>
        <w:t>kabulüne</w:t>
      </w:r>
      <w:r>
        <w:rPr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ve gereği için Rektörlük Makamına arzına </w:t>
      </w:r>
      <w:r w:rsidRPr="006A0AF8">
        <w:rPr>
          <w:bCs/>
          <w:sz w:val="20"/>
          <w:szCs w:val="20"/>
        </w:rPr>
        <w:t>oybirliği ile karar verildi.</w:t>
      </w:r>
    </w:p>
    <w:p w:rsidR="00F62DCC" w:rsidRDefault="00F62DCC" w:rsidP="00F62DCC">
      <w:pPr>
        <w:ind w:firstLine="708"/>
        <w:jc w:val="both"/>
        <w:rPr>
          <w:bCs/>
          <w:sz w:val="20"/>
          <w:szCs w:val="20"/>
        </w:rPr>
      </w:pP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579"/>
        <w:gridCol w:w="869"/>
        <w:gridCol w:w="861"/>
        <w:gridCol w:w="2078"/>
        <w:gridCol w:w="1943"/>
        <w:gridCol w:w="1472"/>
      </w:tblGrid>
      <w:tr w:rsidR="00F62DCC" w:rsidRPr="00C06EE2" w:rsidTr="00F62DCC">
        <w:trPr>
          <w:jc w:val="center"/>
        </w:trPr>
        <w:tc>
          <w:tcPr>
            <w:tcW w:w="1583" w:type="dxa"/>
            <w:vAlign w:val="center"/>
            <w:hideMark/>
          </w:tcPr>
          <w:p w:rsidR="00F62DCC" w:rsidRPr="00C06EE2" w:rsidRDefault="00F62DCC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Anabilim Dalı/Bilim Dalı</w:t>
            </w:r>
          </w:p>
        </w:tc>
        <w:tc>
          <w:tcPr>
            <w:tcW w:w="579" w:type="dxa"/>
            <w:vAlign w:val="center"/>
            <w:hideMark/>
          </w:tcPr>
          <w:p w:rsidR="00F62DCC" w:rsidRPr="00C06EE2" w:rsidRDefault="00F62DCC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F62DCC" w:rsidRPr="00C06EE2" w:rsidRDefault="00F62DCC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F62DCC" w:rsidRPr="00C06EE2" w:rsidRDefault="00F62DCC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078" w:type="dxa"/>
            <w:vAlign w:val="center"/>
            <w:hideMark/>
          </w:tcPr>
          <w:p w:rsidR="00F62DCC" w:rsidRPr="00C06EE2" w:rsidRDefault="00F62DCC" w:rsidP="00F62DCC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 xml:space="preserve">Dersin </w:t>
            </w:r>
            <w:r>
              <w:rPr>
                <w:b/>
                <w:sz w:val="20"/>
                <w:szCs w:val="20"/>
              </w:rPr>
              <w:t xml:space="preserve">Eski </w:t>
            </w:r>
            <w:r w:rsidRPr="00C06EE2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943" w:type="dxa"/>
            <w:vAlign w:val="center"/>
            <w:hideMark/>
          </w:tcPr>
          <w:p w:rsidR="00F62DCC" w:rsidRPr="00C06EE2" w:rsidRDefault="00F62DCC" w:rsidP="00F62DCC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Dersin</w:t>
            </w:r>
            <w:r>
              <w:rPr>
                <w:b/>
                <w:sz w:val="20"/>
                <w:szCs w:val="20"/>
              </w:rPr>
              <w:t xml:space="preserve"> Yeni</w:t>
            </w:r>
            <w:r w:rsidRPr="00C06EE2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1472" w:type="dxa"/>
            <w:vAlign w:val="center"/>
            <w:hideMark/>
          </w:tcPr>
          <w:p w:rsidR="00F62DCC" w:rsidRPr="00C06EE2" w:rsidRDefault="00F62DCC" w:rsidP="00107F24">
            <w:pPr>
              <w:jc w:val="center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Dersi Veren Öğretim Üyesi</w:t>
            </w:r>
          </w:p>
        </w:tc>
      </w:tr>
      <w:tr w:rsidR="00F62DCC" w:rsidRPr="00BF4B5E" w:rsidTr="00F62DCC">
        <w:trPr>
          <w:trHeight w:val="454"/>
          <w:jc w:val="center"/>
        </w:trPr>
        <w:tc>
          <w:tcPr>
            <w:tcW w:w="1583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579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Eylem Sanatına Giriş</w:t>
            </w:r>
          </w:p>
        </w:tc>
        <w:tc>
          <w:tcPr>
            <w:tcW w:w="1943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Soyut &amp; Kavramsal Sanat Atölyesine Giriş</w:t>
            </w:r>
          </w:p>
        </w:tc>
        <w:tc>
          <w:tcPr>
            <w:tcW w:w="1472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Füsun ÇAĞLAYAN</w:t>
            </w:r>
          </w:p>
        </w:tc>
      </w:tr>
      <w:tr w:rsidR="00F62DCC" w:rsidRPr="00BF4B5E" w:rsidTr="00F62DCC">
        <w:trPr>
          <w:trHeight w:val="454"/>
          <w:jc w:val="center"/>
        </w:trPr>
        <w:tc>
          <w:tcPr>
            <w:tcW w:w="1583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Resim</w:t>
            </w:r>
          </w:p>
        </w:tc>
        <w:tc>
          <w:tcPr>
            <w:tcW w:w="579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Eylem Sanatı</w:t>
            </w:r>
          </w:p>
        </w:tc>
        <w:tc>
          <w:tcPr>
            <w:tcW w:w="1943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Soyut &amp; Kavramsal Sanat Atölyesi</w:t>
            </w:r>
          </w:p>
        </w:tc>
        <w:tc>
          <w:tcPr>
            <w:tcW w:w="1472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Prof. Füsun ÇAĞLAYAN</w:t>
            </w:r>
          </w:p>
        </w:tc>
      </w:tr>
      <w:tr w:rsidR="00F62DCC" w:rsidRPr="00BF4B5E" w:rsidTr="00F62DCC">
        <w:trPr>
          <w:trHeight w:val="454"/>
          <w:jc w:val="center"/>
        </w:trPr>
        <w:tc>
          <w:tcPr>
            <w:tcW w:w="1583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579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Hikâye Anlatımı ve Güncel Denemeler</w:t>
            </w:r>
          </w:p>
        </w:tc>
        <w:tc>
          <w:tcPr>
            <w:tcW w:w="1943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Okumalar ve Çağdaş Sanat</w:t>
            </w:r>
          </w:p>
        </w:tc>
        <w:tc>
          <w:tcPr>
            <w:tcW w:w="1472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Burak DELİER</w:t>
            </w:r>
          </w:p>
        </w:tc>
      </w:tr>
      <w:tr w:rsidR="00F62DCC" w:rsidRPr="00BF4B5E" w:rsidTr="00F62DCC">
        <w:trPr>
          <w:trHeight w:val="454"/>
          <w:jc w:val="center"/>
        </w:trPr>
        <w:tc>
          <w:tcPr>
            <w:tcW w:w="1583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Kültürel Çalışmalar</w:t>
            </w:r>
          </w:p>
        </w:tc>
        <w:tc>
          <w:tcPr>
            <w:tcW w:w="579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S</w:t>
            </w:r>
          </w:p>
        </w:tc>
        <w:tc>
          <w:tcPr>
            <w:tcW w:w="869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 w:rsidRPr="00BF4B5E">
              <w:rPr>
                <w:sz w:val="16"/>
                <w:szCs w:val="20"/>
              </w:rPr>
              <w:t>6</w:t>
            </w:r>
          </w:p>
        </w:tc>
        <w:tc>
          <w:tcPr>
            <w:tcW w:w="2078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Hikâye Anlatımı ve Form</w:t>
            </w:r>
          </w:p>
        </w:tc>
        <w:tc>
          <w:tcPr>
            <w:tcW w:w="1943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Dil ve Sanat Felsefesi: Anlatı, Bilgi, Hakikat</w:t>
            </w:r>
          </w:p>
        </w:tc>
        <w:tc>
          <w:tcPr>
            <w:tcW w:w="1472" w:type="dxa"/>
            <w:vAlign w:val="center"/>
          </w:tcPr>
          <w:p w:rsidR="00F62DCC" w:rsidRPr="00BF4B5E" w:rsidRDefault="00F62DCC" w:rsidP="00F62DCC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Dr. </w:t>
            </w:r>
            <w:proofErr w:type="spellStart"/>
            <w:r>
              <w:rPr>
                <w:sz w:val="16"/>
                <w:szCs w:val="20"/>
              </w:rPr>
              <w:t>Öğr</w:t>
            </w:r>
            <w:proofErr w:type="spellEnd"/>
            <w:r>
              <w:rPr>
                <w:sz w:val="16"/>
                <w:szCs w:val="20"/>
              </w:rPr>
              <w:t>. Üyesi Burak DELİER</w:t>
            </w:r>
          </w:p>
        </w:tc>
      </w:tr>
    </w:tbl>
    <w:p w:rsidR="00247040" w:rsidRDefault="00247040" w:rsidP="006A0AF8">
      <w:pPr>
        <w:jc w:val="both"/>
        <w:rPr>
          <w:sz w:val="20"/>
          <w:szCs w:val="20"/>
        </w:rPr>
      </w:pPr>
    </w:p>
    <w:p w:rsidR="00F62DCC" w:rsidRDefault="00F62DCC" w:rsidP="006A0AF8">
      <w:pPr>
        <w:jc w:val="both"/>
        <w:rPr>
          <w:sz w:val="20"/>
          <w:szCs w:val="20"/>
        </w:rPr>
      </w:pPr>
    </w:p>
    <w:p w:rsidR="00783728" w:rsidRDefault="00783728" w:rsidP="00597580">
      <w:pPr>
        <w:jc w:val="both"/>
        <w:rPr>
          <w:b/>
          <w:sz w:val="20"/>
          <w:szCs w:val="20"/>
        </w:rPr>
      </w:pPr>
    </w:p>
    <w:p w:rsidR="00597580" w:rsidRDefault="006A0AF8" w:rsidP="00597580">
      <w:pPr>
        <w:jc w:val="both"/>
        <w:rPr>
          <w:bCs/>
          <w:sz w:val="20"/>
          <w:szCs w:val="20"/>
        </w:rPr>
      </w:pPr>
      <w:r w:rsidRPr="00992D59">
        <w:rPr>
          <w:b/>
          <w:sz w:val="20"/>
          <w:szCs w:val="20"/>
        </w:rPr>
        <w:t>3-</w:t>
      </w:r>
      <w:r w:rsidR="00736D43">
        <w:rPr>
          <w:b/>
          <w:sz w:val="20"/>
          <w:szCs w:val="20"/>
        </w:rPr>
        <w:t xml:space="preserve"> </w:t>
      </w:r>
      <w:r w:rsidR="00736D43" w:rsidRPr="00736D43">
        <w:rPr>
          <w:bCs/>
          <w:sz w:val="20"/>
          <w:szCs w:val="20"/>
        </w:rPr>
        <w:t>2017-2018 Eğitim-Öğretim Yılı Bahar Yarıyılı Öğrenci Alımı</w:t>
      </w:r>
      <w:r w:rsidR="00D77FA8">
        <w:rPr>
          <w:bCs/>
          <w:sz w:val="20"/>
          <w:szCs w:val="20"/>
        </w:rPr>
        <w:t xml:space="preserve"> ve</w:t>
      </w:r>
      <w:r w:rsidR="00736D43" w:rsidRPr="00736D43">
        <w:rPr>
          <w:bCs/>
          <w:sz w:val="20"/>
          <w:szCs w:val="20"/>
        </w:rPr>
        <w:t xml:space="preserve"> Bilim Sınavı Takvimi konusu görüşmeye açıldı.</w:t>
      </w:r>
    </w:p>
    <w:p w:rsidR="00736D43" w:rsidRDefault="006A0AF8" w:rsidP="00597580">
      <w:pPr>
        <w:ind w:firstLine="708"/>
        <w:jc w:val="both"/>
        <w:rPr>
          <w:bCs/>
          <w:sz w:val="22"/>
          <w:szCs w:val="22"/>
        </w:rPr>
      </w:pPr>
      <w:r w:rsidRPr="00736D43">
        <w:rPr>
          <w:sz w:val="20"/>
          <w:szCs w:val="20"/>
        </w:rPr>
        <w:t xml:space="preserve">Yapılan görüşmeler sonunda; </w:t>
      </w:r>
      <w:r w:rsidR="00736D43" w:rsidRPr="00736D43">
        <w:rPr>
          <w:bCs/>
          <w:sz w:val="20"/>
          <w:szCs w:val="20"/>
        </w:rPr>
        <w:t>2017-2018 Eğitim-Öğretim Yılı Bahar Yarıyılı Öğrenci Alımı</w:t>
      </w:r>
      <w:r w:rsidR="00D77FA8">
        <w:rPr>
          <w:bCs/>
          <w:sz w:val="20"/>
          <w:szCs w:val="20"/>
        </w:rPr>
        <w:t xml:space="preserve"> ve</w:t>
      </w:r>
      <w:r w:rsidR="00736D43" w:rsidRPr="00736D43">
        <w:rPr>
          <w:bCs/>
          <w:sz w:val="20"/>
          <w:szCs w:val="20"/>
        </w:rPr>
        <w:t xml:space="preserve"> Bilim Sı</w:t>
      </w:r>
      <w:r w:rsidR="002963AE">
        <w:rPr>
          <w:bCs/>
          <w:sz w:val="20"/>
          <w:szCs w:val="20"/>
        </w:rPr>
        <w:t>navı Takviminin ekteki şekliyle</w:t>
      </w:r>
      <w:r w:rsidR="00736D43" w:rsidRPr="00736D43">
        <w:rPr>
          <w:bCs/>
          <w:sz w:val="20"/>
          <w:szCs w:val="20"/>
        </w:rPr>
        <w:t xml:space="preserve"> kabulüne</w:t>
      </w:r>
      <w:r w:rsidR="002E62F4" w:rsidRPr="002E62F4">
        <w:rPr>
          <w:sz w:val="20"/>
          <w:szCs w:val="20"/>
        </w:rPr>
        <w:t xml:space="preserve"> </w:t>
      </w:r>
      <w:r w:rsidR="002E62F4">
        <w:rPr>
          <w:sz w:val="20"/>
          <w:szCs w:val="20"/>
        </w:rPr>
        <w:t>ve gereği için Rektörlük Makamına arzına</w:t>
      </w:r>
      <w:r w:rsidR="002E62F4">
        <w:rPr>
          <w:bCs/>
          <w:sz w:val="20"/>
          <w:szCs w:val="20"/>
        </w:rPr>
        <w:t xml:space="preserve"> </w:t>
      </w:r>
      <w:r w:rsidR="00736D43" w:rsidRPr="00736D43">
        <w:rPr>
          <w:bCs/>
          <w:sz w:val="20"/>
          <w:szCs w:val="20"/>
        </w:rPr>
        <w:t>oybirliği ile karar verildi</w:t>
      </w:r>
    </w:p>
    <w:p w:rsidR="00736D43" w:rsidRDefault="00736D43" w:rsidP="00736D43">
      <w:pPr>
        <w:ind w:firstLine="708"/>
        <w:jc w:val="both"/>
        <w:rPr>
          <w:b/>
          <w:sz w:val="20"/>
          <w:szCs w:val="20"/>
          <w:highlight w:val="yellow"/>
        </w:rPr>
      </w:pPr>
    </w:p>
    <w:p w:rsidR="00783728" w:rsidRDefault="00783728" w:rsidP="00764132">
      <w:pPr>
        <w:jc w:val="both"/>
        <w:rPr>
          <w:b/>
          <w:sz w:val="20"/>
          <w:szCs w:val="20"/>
        </w:rPr>
      </w:pPr>
    </w:p>
    <w:p w:rsidR="00736D43" w:rsidRPr="00BB60D0" w:rsidRDefault="00764132" w:rsidP="00764132">
      <w:pPr>
        <w:jc w:val="both"/>
        <w:rPr>
          <w:bCs/>
          <w:sz w:val="20"/>
          <w:szCs w:val="20"/>
        </w:rPr>
      </w:pPr>
      <w:r w:rsidRPr="00764132">
        <w:rPr>
          <w:b/>
          <w:sz w:val="20"/>
          <w:szCs w:val="20"/>
        </w:rPr>
        <w:t xml:space="preserve">4- </w:t>
      </w:r>
      <w:r w:rsidRPr="00BB60D0">
        <w:rPr>
          <w:bCs/>
          <w:sz w:val="20"/>
          <w:szCs w:val="20"/>
        </w:rPr>
        <w:t>Siyaset Bilimi ve Kamu Yönetimi EABD Başkanlığının 08.11.2017 tarih ve 48808 sayılı yazısı okundu.</w:t>
      </w:r>
    </w:p>
    <w:p w:rsidR="00BB60D0" w:rsidRDefault="00BB60D0" w:rsidP="00BB60D0">
      <w:pPr>
        <w:ind w:firstLine="708"/>
        <w:jc w:val="both"/>
        <w:rPr>
          <w:sz w:val="20"/>
          <w:szCs w:val="20"/>
        </w:rPr>
      </w:pPr>
      <w:r w:rsidRPr="00382A4C">
        <w:rPr>
          <w:sz w:val="20"/>
          <w:szCs w:val="20"/>
        </w:rPr>
        <w:t>Yapılan görüşmeler sonunda;</w:t>
      </w:r>
      <w:r w:rsidR="002747F4" w:rsidRPr="00382A4C">
        <w:rPr>
          <w:sz w:val="20"/>
          <w:szCs w:val="20"/>
        </w:rPr>
        <w:t xml:space="preserve"> Senato Esasları 16-b/4 maddesi</w:t>
      </w:r>
      <w:r w:rsidR="002747F4" w:rsidRPr="00382A4C">
        <w:rPr>
          <w:b/>
          <w:sz w:val="20"/>
          <w:szCs w:val="20"/>
        </w:rPr>
        <w:t xml:space="preserve">  “</w:t>
      </w:r>
      <w:r w:rsidR="002747F4" w:rsidRPr="00382A4C">
        <w:rPr>
          <w:sz w:val="20"/>
          <w:szCs w:val="20"/>
        </w:rPr>
        <w:t>Sosyal Bilimler Enstitüsünde</w:t>
      </w:r>
      <w:r w:rsidR="002747F4" w:rsidRPr="00382A4C">
        <w:rPr>
          <w:b/>
          <w:sz w:val="20"/>
          <w:szCs w:val="20"/>
        </w:rPr>
        <w:t xml:space="preserve">: </w:t>
      </w:r>
      <w:r w:rsidR="002747F4" w:rsidRPr="00382A4C">
        <w:rPr>
          <w:sz w:val="20"/>
          <w:szCs w:val="20"/>
        </w:rPr>
        <w:t>Öğrenciler</w:t>
      </w:r>
      <w:r w:rsidR="002747F4" w:rsidRPr="00382A4C">
        <w:rPr>
          <w:b/>
          <w:bCs/>
          <w:sz w:val="20"/>
          <w:szCs w:val="20"/>
        </w:rPr>
        <w:t xml:space="preserve"> </w:t>
      </w:r>
      <w:r w:rsidR="002747F4" w:rsidRPr="00382A4C">
        <w:rPr>
          <w:bCs/>
          <w:sz w:val="20"/>
          <w:szCs w:val="20"/>
        </w:rPr>
        <w:t>ders dönemleri süresince</w:t>
      </w:r>
      <w:r w:rsidR="002747F4" w:rsidRPr="00382A4C">
        <w:rPr>
          <w:b/>
          <w:bCs/>
          <w:sz w:val="20"/>
          <w:szCs w:val="20"/>
        </w:rPr>
        <w:t xml:space="preserve"> </w:t>
      </w:r>
      <w:r w:rsidR="002747F4" w:rsidRPr="00382A4C">
        <w:rPr>
          <w:sz w:val="20"/>
          <w:szCs w:val="20"/>
        </w:rPr>
        <w:t>kayıtlı oldukları programın dışındaki bir EABD programından en az bir ders almak zorundadır”  hükmünün kaldırılması</w:t>
      </w:r>
      <w:r w:rsidR="00382A4C">
        <w:rPr>
          <w:sz w:val="20"/>
          <w:szCs w:val="20"/>
        </w:rPr>
        <w:t>na ve gereği için Rektörlük Makamına arzına oybirliği ile karar verildi.</w:t>
      </w:r>
    </w:p>
    <w:p w:rsidR="00382A4C" w:rsidRDefault="00382A4C" w:rsidP="00BB60D0">
      <w:pPr>
        <w:ind w:firstLine="708"/>
        <w:jc w:val="both"/>
        <w:rPr>
          <w:sz w:val="20"/>
          <w:szCs w:val="20"/>
        </w:rPr>
      </w:pPr>
    </w:p>
    <w:p w:rsidR="00783728" w:rsidRDefault="00783728" w:rsidP="00382A4C">
      <w:pPr>
        <w:jc w:val="both"/>
        <w:rPr>
          <w:b/>
          <w:sz w:val="20"/>
          <w:szCs w:val="20"/>
        </w:rPr>
      </w:pPr>
    </w:p>
    <w:p w:rsidR="00382A4C" w:rsidRPr="00BB60D0" w:rsidRDefault="00382A4C" w:rsidP="00382A4C">
      <w:pPr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5</w:t>
      </w:r>
      <w:r w:rsidRPr="00764132">
        <w:rPr>
          <w:b/>
          <w:sz w:val="20"/>
          <w:szCs w:val="20"/>
        </w:rPr>
        <w:t xml:space="preserve">- </w:t>
      </w:r>
      <w:r w:rsidRPr="00BB60D0">
        <w:rPr>
          <w:bCs/>
          <w:sz w:val="20"/>
          <w:szCs w:val="20"/>
        </w:rPr>
        <w:t>Siyaset Bilimi ve Kamu Yönetimi EABD Başkanlığının 08.11.2017 tarih ve 48808 sayılı yazısı okundu.</w:t>
      </w:r>
    </w:p>
    <w:p w:rsidR="00382A4C" w:rsidRDefault="00382A4C" w:rsidP="00BB60D0">
      <w:pPr>
        <w:ind w:firstLine="708"/>
        <w:jc w:val="both"/>
        <w:rPr>
          <w:bCs/>
          <w:sz w:val="20"/>
          <w:szCs w:val="20"/>
        </w:rPr>
      </w:pPr>
      <w:r w:rsidRPr="00382A4C">
        <w:rPr>
          <w:sz w:val="20"/>
          <w:szCs w:val="20"/>
        </w:rPr>
        <w:t>Yapılan görüşmeler sonunda;</w:t>
      </w:r>
      <w:r w:rsidR="00D00494">
        <w:rPr>
          <w:sz w:val="20"/>
          <w:szCs w:val="20"/>
        </w:rPr>
        <w:t xml:space="preserve"> </w:t>
      </w:r>
      <w:r w:rsidR="00D00494" w:rsidRPr="00313990">
        <w:rPr>
          <w:bCs/>
          <w:sz w:val="20"/>
          <w:szCs w:val="20"/>
        </w:rPr>
        <w:t>Lisansüstü programlara Yatay geçiş yapacak öğr</w:t>
      </w:r>
      <w:r w:rsidR="001246D8">
        <w:rPr>
          <w:bCs/>
          <w:sz w:val="20"/>
          <w:szCs w:val="20"/>
        </w:rPr>
        <w:t>enciler için EABD Başkanlığınca</w:t>
      </w:r>
      <w:r w:rsidR="00D00494" w:rsidRPr="00313990">
        <w:rPr>
          <w:bCs/>
          <w:sz w:val="20"/>
          <w:szCs w:val="20"/>
        </w:rPr>
        <w:t xml:space="preserve"> </w:t>
      </w:r>
      <w:r w:rsidR="002963AE">
        <w:rPr>
          <w:bCs/>
          <w:sz w:val="20"/>
          <w:szCs w:val="20"/>
        </w:rPr>
        <w:t>Yatay Geçiş K</w:t>
      </w:r>
      <w:r w:rsidR="00D00494" w:rsidRPr="00313990">
        <w:rPr>
          <w:bCs/>
          <w:sz w:val="20"/>
          <w:szCs w:val="20"/>
        </w:rPr>
        <w:t>ontenjanlar</w:t>
      </w:r>
      <w:r w:rsidR="002963AE">
        <w:rPr>
          <w:bCs/>
          <w:sz w:val="20"/>
          <w:szCs w:val="20"/>
        </w:rPr>
        <w:t>ı</w:t>
      </w:r>
      <w:r w:rsidR="00D00494" w:rsidRPr="00313990">
        <w:rPr>
          <w:bCs/>
          <w:sz w:val="20"/>
          <w:szCs w:val="20"/>
        </w:rPr>
        <w:t xml:space="preserve"> ile bir</w:t>
      </w:r>
      <w:r w:rsidR="002963AE">
        <w:rPr>
          <w:bCs/>
          <w:sz w:val="20"/>
          <w:szCs w:val="20"/>
        </w:rPr>
        <w:t>likte K</w:t>
      </w:r>
      <w:r w:rsidR="00313990">
        <w:rPr>
          <w:bCs/>
          <w:sz w:val="20"/>
          <w:szCs w:val="20"/>
        </w:rPr>
        <w:t xml:space="preserve">oşullarının da </w:t>
      </w:r>
      <w:r w:rsidR="002963AE">
        <w:rPr>
          <w:bCs/>
          <w:sz w:val="20"/>
          <w:szCs w:val="20"/>
        </w:rPr>
        <w:t xml:space="preserve">Enstitüye gönderilmesi </w:t>
      </w:r>
      <w:r w:rsidR="00313990">
        <w:rPr>
          <w:bCs/>
          <w:sz w:val="20"/>
          <w:szCs w:val="20"/>
        </w:rPr>
        <w:t>ve</w:t>
      </w:r>
      <w:r w:rsidR="002963AE">
        <w:rPr>
          <w:bCs/>
          <w:sz w:val="20"/>
          <w:szCs w:val="20"/>
        </w:rPr>
        <w:t xml:space="preserve"> </w:t>
      </w:r>
      <w:r w:rsidR="001246D8">
        <w:rPr>
          <w:bCs/>
          <w:sz w:val="20"/>
          <w:szCs w:val="20"/>
        </w:rPr>
        <w:t>Zorunlu derslerden öğrencinin muaf tutulup tutulmayacağına ilgili bölümün karar vermesinin uygun olduğuna oybirliği ile karar verildi.</w:t>
      </w:r>
      <w:r w:rsidR="00313990">
        <w:rPr>
          <w:bCs/>
          <w:sz w:val="20"/>
          <w:szCs w:val="20"/>
        </w:rPr>
        <w:t xml:space="preserve"> </w:t>
      </w:r>
    </w:p>
    <w:p w:rsidR="001246D8" w:rsidRDefault="001246D8" w:rsidP="00BB60D0">
      <w:pPr>
        <w:ind w:firstLine="708"/>
        <w:jc w:val="both"/>
        <w:rPr>
          <w:bCs/>
          <w:sz w:val="20"/>
          <w:szCs w:val="20"/>
        </w:rPr>
      </w:pPr>
    </w:p>
    <w:p w:rsidR="00783728" w:rsidRDefault="00783728" w:rsidP="001246D8">
      <w:pPr>
        <w:ind w:hanging="142"/>
        <w:jc w:val="both"/>
        <w:rPr>
          <w:b/>
          <w:bCs/>
          <w:sz w:val="20"/>
          <w:szCs w:val="20"/>
        </w:rPr>
      </w:pPr>
    </w:p>
    <w:p w:rsidR="001246D8" w:rsidRDefault="001246D8" w:rsidP="001246D8">
      <w:pPr>
        <w:ind w:hanging="142"/>
        <w:jc w:val="both"/>
        <w:rPr>
          <w:bCs/>
          <w:sz w:val="20"/>
          <w:szCs w:val="20"/>
        </w:rPr>
      </w:pPr>
      <w:r w:rsidRPr="00597580">
        <w:rPr>
          <w:b/>
          <w:bCs/>
          <w:sz w:val="20"/>
          <w:szCs w:val="20"/>
        </w:rPr>
        <w:t>6-</w:t>
      </w:r>
      <w:r>
        <w:rPr>
          <w:bCs/>
          <w:sz w:val="20"/>
          <w:szCs w:val="20"/>
        </w:rPr>
        <w:t xml:space="preserve"> </w:t>
      </w:r>
      <w:r w:rsidR="00825644">
        <w:rPr>
          <w:bCs/>
          <w:sz w:val="20"/>
          <w:szCs w:val="20"/>
        </w:rPr>
        <w:t>İşletme EABD Başkanlığının 09.11.2017 tarih ve E.49030 sayılı yazısı okundu.</w:t>
      </w:r>
    </w:p>
    <w:p w:rsidR="00825644" w:rsidRDefault="00825644" w:rsidP="001246D8">
      <w:pPr>
        <w:ind w:hanging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Yapılan görüşmeler sonunda; Bilimsel Araştırma Teknikleri dersinin Tezsiz Yüksek Lisans Programlarında bölümlerin istekleri doğrultusunda</w:t>
      </w:r>
      <w:r w:rsidR="002850E3">
        <w:rPr>
          <w:bCs/>
          <w:sz w:val="20"/>
          <w:szCs w:val="20"/>
        </w:rPr>
        <w:t xml:space="preserve"> ekteki </w:t>
      </w:r>
      <w:r w:rsidR="0042492C">
        <w:rPr>
          <w:bCs/>
          <w:sz w:val="20"/>
          <w:szCs w:val="20"/>
        </w:rPr>
        <w:t>şekliyle</w:t>
      </w:r>
      <w:r>
        <w:rPr>
          <w:bCs/>
          <w:sz w:val="20"/>
          <w:szCs w:val="20"/>
        </w:rPr>
        <w:t xml:space="preserve"> Zorunlu veya Seçmeli olarak okutulabileceğinin uygun olduğuna </w:t>
      </w:r>
      <w:r w:rsidR="00120B9D">
        <w:rPr>
          <w:bCs/>
          <w:sz w:val="20"/>
          <w:szCs w:val="20"/>
        </w:rPr>
        <w:t xml:space="preserve">ve gereği için Rektörlük Makamına arzına </w:t>
      </w:r>
      <w:r>
        <w:rPr>
          <w:bCs/>
          <w:sz w:val="20"/>
          <w:szCs w:val="20"/>
        </w:rPr>
        <w:t>oybirliği ile karar verildi.</w:t>
      </w:r>
    </w:p>
    <w:p w:rsidR="00825644" w:rsidRDefault="00825644" w:rsidP="001246D8">
      <w:pPr>
        <w:ind w:hanging="142"/>
        <w:jc w:val="both"/>
        <w:rPr>
          <w:bCs/>
          <w:sz w:val="20"/>
          <w:szCs w:val="20"/>
        </w:rPr>
      </w:pPr>
    </w:p>
    <w:p w:rsidR="00783728" w:rsidRDefault="00783728" w:rsidP="001246D8">
      <w:pPr>
        <w:ind w:hanging="142"/>
        <w:jc w:val="both"/>
        <w:rPr>
          <w:b/>
          <w:bCs/>
          <w:sz w:val="20"/>
          <w:szCs w:val="20"/>
        </w:rPr>
      </w:pPr>
    </w:p>
    <w:p w:rsidR="00AB5FF2" w:rsidRDefault="00825644" w:rsidP="001246D8">
      <w:pPr>
        <w:ind w:hanging="142"/>
        <w:jc w:val="both"/>
        <w:rPr>
          <w:bCs/>
          <w:sz w:val="20"/>
          <w:szCs w:val="20"/>
        </w:rPr>
      </w:pPr>
      <w:r w:rsidRPr="00597580">
        <w:rPr>
          <w:b/>
          <w:bCs/>
          <w:sz w:val="20"/>
          <w:szCs w:val="20"/>
        </w:rPr>
        <w:t>7-</w:t>
      </w:r>
      <w:r>
        <w:rPr>
          <w:bCs/>
          <w:sz w:val="20"/>
          <w:szCs w:val="20"/>
        </w:rPr>
        <w:t xml:space="preserve">  </w:t>
      </w:r>
      <w:r w:rsidR="00AB5FF2">
        <w:rPr>
          <w:bCs/>
          <w:sz w:val="20"/>
          <w:szCs w:val="20"/>
        </w:rPr>
        <w:t>Çalışma Ekonomisi ve Endüstri İlişkileri EABD Başkanlığının 14.11.2017 tarih ve E.49585 sayılı yazısı okundu.</w:t>
      </w:r>
    </w:p>
    <w:p w:rsidR="00AB5FF2" w:rsidRPr="00FB29F4" w:rsidRDefault="00AB5FF2" w:rsidP="00AB5FF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Yapılan görüşmeler sonunda; </w:t>
      </w:r>
      <w:r w:rsidR="00825644">
        <w:rPr>
          <w:bCs/>
          <w:sz w:val="20"/>
          <w:szCs w:val="20"/>
        </w:rPr>
        <w:t xml:space="preserve">  </w:t>
      </w:r>
      <w:r w:rsidRPr="00AB5FF2">
        <w:rPr>
          <w:rFonts w:ascii="TimesNewRomanPS-BoldMT" w:hAnsi="TimesNewRomanPS-BoldMT" w:cs="TimesNewRomanPS-BoldMT"/>
          <w:bCs/>
          <w:sz w:val="20"/>
          <w:szCs w:val="20"/>
        </w:rPr>
        <w:t>Çalışma Ekonomisi ve Endüst</w:t>
      </w:r>
      <w:r>
        <w:rPr>
          <w:rFonts w:ascii="TimesNewRomanPS-BoldMT" w:hAnsi="TimesNewRomanPS-BoldMT" w:cs="TimesNewRomanPS-BoldMT"/>
          <w:bCs/>
          <w:sz w:val="20"/>
          <w:szCs w:val="20"/>
        </w:rPr>
        <w:t>ri İlişkileri EABD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"İnsan Kaynakları Yönetimi ve E</w:t>
      </w:r>
      <w:r w:rsidR="00FB29F4">
        <w:rPr>
          <w:rFonts w:ascii="TimesNewRomanPS-BoldMT" w:hAnsi="TimesNewRomanPS-BoldMT" w:cs="TimesNewRomanPS-BoldMT"/>
          <w:b/>
          <w:bCs/>
          <w:sz w:val="20"/>
          <w:szCs w:val="20"/>
        </w:rPr>
        <w:t>ndüstri İlişkileri Bilim Dalı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FB29F4">
        <w:rPr>
          <w:rFonts w:ascii="TimesNewRomanPS-BoldMT" w:hAnsi="TimesNewRomanPS-BoldMT" w:cs="TimesNewRomanPS-BoldMT"/>
          <w:b/>
          <w:bCs/>
          <w:sz w:val="20"/>
          <w:szCs w:val="20"/>
        </w:rPr>
        <w:t>II. Eğitim Tezsiz Yüksek Lisans Programı</w:t>
      </w:r>
      <w:r w:rsidR="00FB29F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” </w:t>
      </w:r>
      <w:r w:rsidR="00FB29F4"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açılması talebinin bir sonraki Enstitü Kurulunda görüşülmek üzere ertelenmesinin uygun </w:t>
      </w:r>
      <w:proofErr w:type="gramStart"/>
      <w:r w:rsidR="00FB29F4"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olduğuna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 xml:space="preserve"> </w:t>
      </w:r>
      <w:r w:rsidR="00FB29F4">
        <w:rPr>
          <w:rFonts w:ascii="TimesNewRomanPS-BoldMT" w:hAnsi="TimesNewRomanPS-BoldMT" w:cs="TimesNewRomanPS-BoldMT"/>
          <w:bCs/>
          <w:sz w:val="20"/>
          <w:szCs w:val="20"/>
        </w:rPr>
        <w:t>oy</w:t>
      </w:r>
      <w:proofErr w:type="gramEnd"/>
      <w:r w:rsidR="00FB29F4">
        <w:rPr>
          <w:rFonts w:ascii="TimesNewRomanPS-BoldMT" w:hAnsi="TimesNewRomanPS-BoldMT" w:cs="TimesNewRomanPS-BoldMT"/>
          <w:bCs/>
          <w:sz w:val="20"/>
          <w:szCs w:val="20"/>
        </w:rPr>
        <w:t xml:space="preserve"> birliği ile karar verildi.</w:t>
      </w:r>
    </w:p>
    <w:p w:rsidR="00825644" w:rsidRPr="00AB5FF2" w:rsidRDefault="00825644" w:rsidP="001246D8">
      <w:pPr>
        <w:ind w:hanging="142"/>
        <w:jc w:val="both"/>
        <w:rPr>
          <w:sz w:val="20"/>
          <w:szCs w:val="20"/>
          <w:highlight w:val="yellow"/>
        </w:rPr>
      </w:pPr>
      <w:r w:rsidRPr="00AB5FF2">
        <w:rPr>
          <w:bCs/>
          <w:sz w:val="20"/>
          <w:szCs w:val="20"/>
        </w:rPr>
        <w:t xml:space="preserve"> </w:t>
      </w:r>
    </w:p>
    <w:p w:rsidR="00783728" w:rsidRDefault="00783728" w:rsidP="00FB29F4">
      <w:pPr>
        <w:ind w:hanging="142"/>
        <w:jc w:val="both"/>
        <w:rPr>
          <w:b/>
          <w:bCs/>
          <w:sz w:val="20"/>
          <w:szCs w:val="20"/>
        </w:rPr>
      </w:pPr>
    </w:p>
    <w:p w:rsidR="00FB29F4" w:rsidRDefault="00FB29F4" w:rsidP="00FB29F4">
      <w:pPr>
        <w:ind w:hanging="142"/>
        <w:jc w:val="both"/>
        <w:rPr>
          <w:bCs/>
          <w:sz w:val="20"/>
          <w:szCs w:val="20"/>
        </w:rPr>
      </w:pPr>
      <w:r w:rsidRPr="00597580">
        <w:rPr>
          <w:b/>
          <w:bCs/>
          <w:sz w:val="20"/>
          <w:szCs w:val="20"/>
        </w:rPr>
        <w:t>8-</w:t>
      </w:r>
      <w:r>
        <w:rPr>
          <w:bCs/>
          <w:sz w:val="20"/>
          <w:szCs w:val="20"/>
        </w:rPr>
        <w:t xml:space="preserve">  Çalışma Ekonomisi ve Endüstri İlişkileri EABD Başkanlığının 14.11.2017 tarih ve E.49586 sayılı yazısı okundu.</w:t>
      </w:r>
    </w:p>
    <w:p w:rsidR="00FB29F4" w:rsidRDefault="00FB29F4" w:rsidP="00FB29F4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Yapılan görüşmeler sonunda;   </w:t>
      </w:r>
      <w:r w:rsidRPr="00AB5FF2">
        <w:rPr>
          <w:rFonts w:ascii="TimesNewRomanPS-BoldMT" w:hAnsi="TimesNewRomanPS-BoldMT" w:cs="TimesNewRomanPS-BoldMT"/>
          <w:bCs/>
          <w:sz w:val="20"/>
          <w:szCs w:val="20"/>
        </w:rPr>
        <w:t>Çalışma Ekonomisi ve Endüst</w:t>
      </w:r>
      <w:r>
        <w:rPr>
          <w:rFonts w:ascii="TimesNewRomanPS-BoldMT" w:hAnsi="TimesNewRomanPS-BoldMT" w:cs="TimesNewRomanPS-BoldMT"/>
          <w:bCs/>
          <w:sz w:val="20"/>
          <w:szCs w:val="20"/>
        </w:rPr>
        <w:t>ri İlişkileri EABD Başkanlığı bünyesinde</w:t>
      </w:r>
      <w:r w:rsidRPr="00AB5FF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"İnsan Kaynakları Yönetimi ve E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ndüstri İlişkileri Bilim Dalı Uzaktan</w:t>
      </w:r>
      <w:r w:rsidRPr="00FB29F4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Eğitim Tezsiz Yüksek </w:t>
      </w:r>
      <w:r w:rsidRPr="00FB29F4"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>Lisans Programı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” </w:t>
      </w:r>
      <w:r w:rsidRPr="00FB29F4">
        <w:rPr>
          <w:rFonts w:ascii="TimesNewRomanPS-BoldMT" w:hAnsi="TimesNewRomanPS-BoldMT" w:cs="TimesNewRomanPS-BoldMT"/>
          <w:bCs/>
          <w:sz w:val="20"/>
          <w:szCs w:val="20"/>
        </w:rPr>
        <w:t>açılması talebinin bir sonraki Enstitü Kurulunda görüşülmek üzere</w:t>
      </w:r>
      <w:r w:rsidR="009B1F37">
        <w:rPr>
          <w:rFonts w:ascii="TimesNewRomanPS-BoldMT" w:hAnsi="TimesNewRomanPS-BoldMT" w:cs="TimesNewRomanPS-BoldMT"/>
          <w:bCs/>
          <w:sz w:val="20"/>
          <w:szCs w:val="20"/>
        </w:rPr>
        <w:t xml:space="preserve"> ertelenmesinin uygun olduğuna </w:t>
      </w:r>
      <w:r>
        <w:rPr>
          <w:rFonts w:ascii="TimesNewRomanPS-BoldMT" w:hAnsi="TimesNewRomanPS-BoldMT" w:cs="TimesNewRomanPS-BoldMT"/>
          <w:bCs/>
          <w:sz w:val="20"/>
          <w:szCs w:val="20"/>
        </w:rPr>
        <w:t>oy birliği ile karar verildi.</w:t>
      </w:r>
    </w:p>
    <w:p w:rsidR="009B1F37" w:rsidRDefault="009B1F37" w:rsidP="009B1F37">
      <w:pPr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9B1F37" w:rsidRDefault="009B1F37" w:rsidP="009B1F37">
      <w:pPr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741F4" w:rsidRDefault="00B741F4" w:rsidP="009B1F37">
      <w:pPr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B741F4" w:rsidRDefault="00B741F4" w:rsidP="009B1F37">
      <w:pPr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9B1F37" w:rsidRDefault="009B1F37" w:rsidP="009B1F37">
      <w:pPr>
        <w:jc w:val="both"/>
        <w:rPr>
          <w:rFonts w:ascii="TimesNewRomanPS-BoldMT" w:hAnsi="TimesNewRomanPS-BoldMT" w:cs="TimesNewRomanPS-BoldMT"/>
          <w:bCs/>
          <w:sz w:val="20"/>
          <w:szCs w:val="20"/>
        </w:rPr>
      </w:pP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Mahmut BİLEN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Haşim ŞAHİN</w:t>
      </w: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Başkan Yardımcısı</w:t>
      </w: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Kadir ÜÇAY</w:t>
      </w: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Başkan Yardımcısı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Ekrem GÜL</w:t>
      </w: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İktisat EABD Bşk.</w:t>
      </w: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Davut DURSUN</w:t>
      </w:r>
      <w:r>
        <w:rPr>
          <w:rFonts w:eastAsia="Calibri"/>
          <w:sz w:val="20"/>
          <w:szCs w:val="20"/>
        </w:rPr>
        <w:tab/>
      </w: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Siy. Bil. Kam. Yön.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Remzi ALTUNIŞIK</w:t>
      </w:r>
      <w:r>
        <w:rPr>
          <w:rFonts w:eastAsia="Calibri"/>
          <w:sz w:val="20"/>
          <w:szCs w:val="20"/>
        </w:rPr>
        <w:tab/>
      </w: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İşletme EABD Bşk.</w:t>
      </w: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Prof. Dr. </w:t>
      </w:r>
      <w:proofErr w:type="gramStart"/>
      <w:r>
        <w:rPr>
          <w:rFonts w:eastAsia="Calibri"/>
          <w:sz w:val="20"/>
          <w:szCs w:val="20"/>
        </w:rPr>
        <w:t>Adem</w:t>
      </w:r>
      <w:proofErr w:type="gramEnd"/>
      <w:r>
        <w:rPr>
          <w:rFonts w:eastAsia="Calibri"/>
          <w:sz w:val="20"/>
          <w:szCs w:val="20"/>
        </w:rPr>
        <w:t xml:space="preserve"> UĞUR</w:t>
      </w:r>
    </w:p>
    <w:p w:rsidR="00B741F4" w:rsidRDefault="009B1F37" w:rsidP="009B1F37">
      <w:pPr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Çalş</w:t>
      </w:r>
      <w:proofErr w:type="spellEnd"/>
      <w:r>
        <w:rPr>
          <w:rFonts w:eastAsia="Calibri"/>
          <w:sz w:val="20"/>
          <w:szCs w:val="20"/>
        </w:rPr>
        <w:t xml:space="preserve"> Eko. </w:t>
      </w:r>
      <w:proofErr w:type="spellStart"/>
      <w:r>
        <w:rPr>
          <w:rFonts w:eastAsia="Calibri"/>
          <w:sz w:val="20"/>
          <w:szCs w:val="20"/>
        </w:rPr>
        <w:t>End</w:t>
      </w:r>
      <w:proofErr w:type="spellEnd"/>
      <w:r>
        <w:rPr>
          <w:rFonts w:eastAsia="Calibri"/>
          <w:sz w:val="20"/>
          <w:szCs w:val="20"/>
        </w:rPr>
        <w:t>. İşl.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741F4">
        <w:rPr>
          <w:rFonts w:eastAsia="Calibri"/>
          <w:sz w:val="20"/>
          <w:szCs w:val="20"/>
        </w:rPr>
        <w:tab/>
      </w:r>
      <w:r w:rsidR="00B741F4">
        <w:rPr>
          <w:rFonts w:eastAsia="Calibri"/>
          <w:sz w:val="20"/>
          <w:szCs w:val="20"/>
        </w:rPr>
        <w:tab/>
        <w:t>(Katılmadı)</w:t>
      </w:r>
    </w:p>
    <w:p w:rsidR="009B1F37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9B1F37">
        <w:rPr>
          <w:rFonts w:eastAsia="Calibri"/>
          <w:sz w:val="20"/>
          <w:szCs w:val="20"/>
        </w:rPr>
        <w:tab/>
      </w:r>
      <w:r w:rsidR="00107F24">
        <w:rPr>
          <w:rFonts w:eastAsia="Calibri"/>
          <w:sz w:val="20"/>
          <w:szCs w:val="20"/>
        </w:rPr>
        <w:t>Dr. Temel GÜRDAL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Maliye EABD Bşk.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9B1F37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Ali BALCI</w:t>
      </w:r>
    </w:p>
    <w:p w:rsidR="00B741F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Uluslararası İlişkiler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741F4">
        <w:rPr>
          <w:rFonts w:eastAsia="Calibri"/>
          <w:sz w:val="20"/>
          <w:szCs w:val="20"/>
        </w:rPr>
        <w:t>(Katılmadı)</w:t>
      </w:r>
    </w:p>
    <w:p w:rsidR="00107F24" w:rsidRDefault="00107F24" w:rsidP="00B741F4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Hacı Mehmet GÜNAY</w:t>
      </w:r>
      <w:r>
        <w:rPr>
          <w:rFonts w:eastAsia="Calibri"/>
          <w:sz w:val="20"/>
          <w:szCs w:val="20"/>
        </w:rPr>
        <w:tab/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Temel İslam Bilimleri EABD Bşk.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Levent ÖZTÜRK</w:t>
      </w:r>
    </w:p>
    <w:p w:rsidR="00B741F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İslam Tarihi ve Sanatları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741F4">
        <w:rPr>
          <w:rFonts w:eastAsia="Calibri"/>
          <w:sz w:val="20"/>
          <w:szCs w:val="20"/>
        </w:rPr>
        <w:t>(Katılmadı)</w:t>
      </w:r>
    </w:p>
    <w:p w:rsidR="00107F24" w:rsidRDefault="00107F24" w:rsidP="00B741F4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Fuat AYDIN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Felsefe ve Din Bilimleri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Zikri TURAN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Türk Dili ve Edebiyatı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BİLGİN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Tarih EABD Bşk.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9B1F37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  <w:r w:rsidR="009B1F37">
        <w:rPr>
          <w:rFonts w:eastAsia="Calibri"/>
          <w:sz w:val="20"/>
          <w:szCs w:val="20"/>
        </w:rPr>
        <w:tab/>
      </w:r>
    </w:p>
    <w:p w:rsidR="00107F24" w:rsidRDefault="00107F24" w:rsidP="00107F2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Mustafa Kemal ŞAN</w:t>
      </w:r>
    </w:p>
    <w:p w:rsidR="009B1F37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Sosyoloji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Arif ÜNAL</w:t>
      </w:r>
      <w:r>
        <w:rPr>
          <w:rFonts w:eastAsia="Calibri"/>
          <w:sz w:val="20"/>
          <w:szCs w:val="20"/>
        </w:rPr>
        <w:tab/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A31DC">
        <w:rPr>
          <w:rFonts w:eastAsia="Calibri"/>
          <w:sz w:val="20"/>
          <w:szCs w:val="20"/>
        </w:rPr>
        <w:t xml:space="preserve">Alman Dili ve Edebiyatı </w:t>
      </w:r>
      <w:r>
        <w:rPr>
          <w:rFonts w:eastAsia="Calibri"/>
          <w:sz w:val="20"/>
          <w:szCs w:val="20"/>
        </w:rPr>
        <w:t>EABD Bşk.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Gülseren İLDEŞ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Resim EASB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Yrd. Doç. Dr. Tufan ÇÖTOK</w:t>
      </w:r>
      <w:r>
        <w:rPr>
          <w:rFonts w:eastAsia="Calibri"/>
          <w:sz w:val="20"/>
          <w:szCs w:val="20"/>
        </w:rPr>
        <w:tab/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Felsefe EABD Bşk.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107F2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(Katılmadı)</w:t>
      </w:r>
    </w:p>
    <w:p w:rsidR="009B1F37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Erman COŞKUN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Yönetim Bilim Sistemleri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Mehmet Zafer DANIŞ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Sosyal Hizmet EABD Bşk.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Şuayyip ÇALIŞ</w:t>
      </w:r>
    </w:p>
    <w:p w:rsidR="00B741F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İnsan </w:t>
      </w:r>
      <w:proofErr w:type="spellStart"/>
      <w:r>
        <w:rPr>
          <w:rFonts w:eastAsia="Calibri"/>
          <w:sz w:val="20"/>
          <w:szCs w:val="20"/>
        </w:rPr>
        <w:t>Kayn</w:t>
      </w:r>
      <w:proofErr w:type="spellEnd"/>
      <w:r>
        <w:rPr>
          <w:rFonts w:eastAsia="Calibri"/>
          <w:sz w:val="20"/>
          <w:szCs w:val="20"/>
        </w:rPr>
        <w:t>. Yön. EABD Bşk.</w:t>
      </w:r>
      <w:r w:rsidR="00B741F4">
        <w:rPr>
          <w:rFonts w:eastAsia="Calibri"/>
          <w:sz w:val="20"/>
          <w:szCs w:val="20"/>
        </w:rPr>
        <w:tab/>
      </w:r>
      <w:r w:rsidR="00B741F4">
        <w:rPr>
          <w:rFonts w:eastAsia="Calibri"/>
          <w:sz w:val="20"/>
          <w:szCs w:val="20"/>
        </w:rPr>
        <w:tab/>
      </w:r>
      <w:r w:rsidR="00B741F4">
        <w:rPr>
          <w:rFonts w:eastAsia="Calibri"/>
          <w:sz w:val="20"/>
          <w:szCs w:val="20"/>
        </w:rPr>
        <w:tab/>
      </w:r>
      <w:r w:rsidR="00B741F4">
        <w:rPr>
          <w:rFonts w:eastAsia="Calibri"/>
          <w:sz w:val="20"/>
          <w:szCs w:val="20"/>
        </w:rPr>
        <w:tab/>
        <w:t>(Katılmadı)</w:t>
      </w:r>
    </w:p>
    <w:p w:rsidR="00107F2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107F24">
        <w:rPr>
          <w:rFonts w:eastAsia="Calibri"/>
          <w:sz w:val="20"/>
          <w:szCs w:val="20"/>
        </w:rPr>
        <w:tab/>
      </w:r>
      <w:r w:rsidR="00107F24">
        <w:rPr>
          <w:rFonts w:eastAsia="Calibri"/>
          <w:sz w:val="20"/>
          <w:szCs w:val="20"/>
        </w:rPr>
        <w:tab/>
      </w:r>
      <w:r w:rsidR="00107F24">
        <w:rPr>
          <w:rFonts w:eastAsia="Calibri"/>
          <w:sz w:val="20"/>
          <w:szCs w:val="20"/>
        </w:rPr>
        <w:tab/>
      </w:r>
      <w:r w:rsidR="00107F24">
        <w:rPr>
          <w:rFonts w:eastAsia="Calibri"/>
          <w:sz w:val="20"/>
          <w:szCs w:val="20"/>
        </w:rPr>
        <w:tab/>
        <w:t>Doç. Dr. Süleyman KAYA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İslam Ekonomisi ve Finansı EABD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Cemal KARABAŞOĞLU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Temel Bilimler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Metin IŞIK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Halkla İlişkiler ve Reklamcılık EABD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107F2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Besim Fatih DELLALOĞLU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Kültürel Çalışmalar EABD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Dr. Ahmet ESKİCUMALI</w:t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İletişim Bilimleri EABD Bşk.</w:t>
      </w:r>
    </w:p>
    <w:p w:rsidR="00107F24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107F24" w:rsidRDefault="00107F24" w:rsidP="009B1F37">
      <w:pPr>
        <w:jc w:val="both"/>
        <w:rPr>
          <w:rFonts w:eastAsia="Calibri"/>
          <w:sz w:val="20"/>
          <w:szCs w:val="20"/>
        </w:rPr>
      </w:pPr>
    </w:p>
    <w:p w:rsidR="00107F24" w:rsidRDefault="00107F24" w:rsidP="00107F2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Ahmet ESKİCUMALI</w:t>
      </w:r>
    </w:p>
    <w:p w:rsidR="00B741F4" w:rsidRDefault="00107F24" w:rsidP="00B741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İletişim Tasarımı ve Medya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 w:rsidR="00B741F4">
        <w:rPr>
          <w:rFonts w:eastAsia="Calibri"/>
          <w:sz w:val="20"/>
          <w:szCs w:val="20"/>
        </w:rPr>
        <w:t>Prof. Dr. Süleyman CAN KURNAZ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Beden Eğitimi ve Spor EABD Bşk.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Süleyman CAN KURNAZ</w:t>
      </w:r>
    </w:p>
    <w:p w:rsidR="00B741F4" w:rsidRDefault="00B741F4" w:rsidP="00B741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Rekreasyon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Nevzat MİRZEOĞLU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Spor Yöneticiliği EABD Bşk.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Hüseyin ERSOY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Çeviribilim</w:t>
      </w:r>
      <w:proofErr w:type="spellEnd"/>
      <w:r>
        <w:rPr>
          <w:rFonts w:eastAsia="Calibri"/>
          <w:sz w:val="20"/>
          <w:szCs w:val="20"/>
        </w:rPr>
        <w:t xml:space="preserve">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(Katılmadı)</w:t>
      </w:r>
    </w:p>
    <w:p w:rsidR="00B741F4" w:rsidRDefault="00B741F4" w:rsidP="00B741F4">
      <w:pPr>
        <w:ind w:left="4248" w:firstLine="708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Yrd. Doç. Dr. Mesude Hülya DOĞRU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Geleneksel Türk Sanatları EABD Bşk.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(Katılmadı)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Ela TAŞ</w:t>
      </w:r>
    </w:p>
    <w:p w:rsidR="00B741F4" w:rsidRDefault="00B741F4" w:rsidP="00B741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Sanat Tarihi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Doç. Buket ACARTÜRK AKYURTLAKLI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Seramik ve Cam EASD Bşk.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9B1F37" w:rsidRDefault="009B1F37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B741F4" w:rsidRDefault="00B741F4" w:rsidP="00B741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Prof. Dr. Orhan BATMAN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Turizm İşletmeciliği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(Katılmadı)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Yrd. Doç. Dr. Kerem Cenk YILMAZ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Folklor ve Müzikoloji EABD Bşk.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B741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Veli YILANCI</w:t>
      </w:r>
    </w:p>
    <w:p w:rsidR="00B741F4" w:rsidRDefault="00B741F4" w:rsidP="00B741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Finansal Ekonometri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Süreyya ÇAKIR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Görsel İletişim Tasarımı EASD Bşk.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</w:p>
    <w:p w:rsidR="00B741F4" w:rsidRPr="006E5DDD" w:rsidRDefault="00B741F4" w:rsidP="00B741F4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Hakan TUNAHAN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Uluslararası Ticaret EABD Bşk.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(Katılmadı)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Prof. Dr. Türker BAŞ</w:t>
      </w:r>
    </w:p>
    <w:p w:rsidR="00B741F4" w:rsidRDefault="00B741F4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  <w:t>Sağlık Yönetimi EABD</w:t>
      </w:r>
    </w:p>
    <w:p w:rsidR="00BA31DC" w:rsidRDefault="00BA31DC" w:rsidP="00BA31D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BA31DC" w:rsidRDefault="00BA31DC" w:rsidP="00BA31D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Doç. Dr. Zerrin KARAKUZULU</w:t>
      </w:r>
    </w:p>
    <w:p w:rsidR="009B1F37" w:rsidRDefault="00BA31DC" w:rsidP="009B1F37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Coğrafya EABD Bşk.</w:t>
      </w:r>
    </w:p>
    <w:p w:rsidR="00BA31DC" w:rsidRDefault="00BA31DC" w:rsidP="00BA31D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(Katılmadı)</w:t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  <w:r>
        <w:rPr>
          <w:rFonts w:eastAsia="Calibri"/>
          <w:sz w:val="20"/>
          <w:szCs w:val="20"/>
        </w:rPr>
        <w:tab/>
      </w:r>
    </w:p>
    <w:p w:rsidR="00BA31DC" w:rsidRDefault="00BA31DC" w:rsidP="00BA31D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Yasin ŞAHİN</w:t>
      </w:r>
    </w:p>
    <w:p w:rsidR="00BA31DC" w:rsidRDefault="00BA31DC" w:rsidP="00BA31DC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Öğrenci Temsilcisi</w:t>
      </w:r>
    </w:p>
    <w:sectPr w:rsidR="00BA31DC" w:rsidSect="00FB29F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F6"/>
    <w:rsid w:val="000A5F99"/>
    <w:rsid w:val="00107F24"/>
    <w:rsid w:val="00120B9D"/>
    <w:rsid w:val="001246D8"/>
    <w:rsid w:val="00247040"/>
    <w:rsid w:val="002576CD"/>
    <w:rsid w:val="002747F4"/>
    <w:rsid w:val="002850E3"/>
    <w:rsid w:val="002963AE"/>
    <w:rsid w:val="002C1F10"/>
    <w:rsid w:val="002E62F4"/>
    <w:rsid w:val="00313990"/>
    <w:rsid w:val="0034715E"/>
    <w:rsid w:val="00382A4C"/>
    <w:rsid w:val="0042492C"/>
    <w:rsid w:val="004B271D"/>
    <w:rsid w:val="004C4ACF"/>
    <w:rsid w:val="004E3274"/>
    <w:rsid w:val="005322F6"/>
    <w:rsid w:val="00597580"/>
    <w:rsid w:val="006A0AF8"/>
    <w:rsid w:val="006E5DDD"/>
    <w:rsid w:val="00736D43"/>
    <w:rsid w:val="00764132"/>
    <w:rsid w:val="00783728"/>
    <w:rsid w:val="00825644"/>
    <w:rsid w:val="008A4118"/>
    <w:rsid w:val="0093633B"/>
    <w:rsid w:val="00983700"/>
    <w:rsid w:val="009B1F37"/>
    <w:rsid w:val="00AB5FF2"/>
    <w:rsid w:val="00B741F4"/>
    <w:rsid w:val="00BA31DC"/>
    <w:rsid w:val="00BB60D0"/>
    <w:rsid w:val="00BF4B5E"/>
    <w:rsid w:val="00D00494"/>
    <w:rsid w:val="00D348B7"/>
    <w:rsid w:val="00D77FA8"/>
    <w:rsid w:val="00F62DCC"/>
    <w:rsid w:val="00F956A8"/>
    <w:rsid w:val="00F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A40E5-EF84-45FA-A261-6F6E2D15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56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56A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Windows Kullanıcısı</cp:lastModifiedBy>
  <cp:revision>16</cp:revision>
  <cp:lastPrinted>2020-01-11T07:00:00Z</cp:lastPrinted>
  <dcterms:created xsi:type="dcterms:W3CDTF">2017-11-17T12:05:00Z</dcterms:created>
  <dcterms:modified xsi:type="dcterms:W3CDTF">2020-01-11T07:00:00Z</dcterms:modified>
</cp:coreProperties>
</file>