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55725C">
        <w:rPr>
          <w:b/>
          <w:sz w:val="20"/>
          <w:szCs w:val="20"/>
        </w:rPr>
        <w:t>01</w:t>
      </w:r>
      <w:r w:rsidR="003378B1" w:rsidRPr="00BB5DB1">
        <w:rPr>
          <w:b/>
          <w:sz w:val="20"/>
          <w:szCs w:val="20"/>
        </w:rPr>
        <w:t>.</w:t>
      </w:r>
      <w:r w:rsidR="005528D6">
        <w:rPr>
          <w:b/>
          <w:sz w:val="20"/>
          <w:szCs w:val="20"/>
        </w:rPr>
        <w:t>1</w:t>
      </w:r>
      <w:r w:rsidR="0055725C">
        <w:rPr>
          <w:b/>
          <w:sz w:val="20"/>
          <w:szCs w:val="20"/>
        </w:rPr>
        <w:t>2</w:t>
      </w:r>
      <w:r w:rsidR="00736083">
        <w:rPr>
          <w:b/>
          <w:sz w:val="20"/>
          <w:szCs w:val="20"/>
        </w:rPr>
        <w:t>.</w:t>
      </w:r>
      <w:r w:rsidR="00BB118E">
        <w:rPr>
          <w:b/>
          <w:sz w:val="20"/>
          <w:szCs w:val="20"/>
        </w:rPr>
        <w:t>1993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55725C">
        <w:rPr>
          <w:b/>
          <w:sz w:val="20"/>
          <w:szCs w:val="20"/>
        </w:rPr>
        <w:t>3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>ü</w:t>
      </w:r>
      <w:r w:rsidR="00C17547">
        <w:rPr>
          <w:sz w:val="20"/>
          <w:szCs w:val="20"/>
        </w:rPr>
        <w:t xml:space="preserve"> Doç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C17547">
        <w:rPr>
          <w:sz w:val="20"/>
          <w:szCs w:val="20"/>
        </w:rPr>
        <w:t>Ömer İNAN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5528D6" w:rsidRDefault="005528D6" w:rsidP="00F05225">
      <w:pPr>
        <w:jc w:val="both"/>
        <w:rPr>
          <w:sz w:val="20"/>
          <w:szCs w:val="20"/>
        </w:rPr>
      </w:pPr>
    </w:p>
    <w:p w:rsidR="00F05225" w:rsidRPr="00F05225" w:rsidRDefault="00C17547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</w:t>
      </w:r>
      <w:r w:rsidRPr="00BB5DB1">
        <w:rPr>
          <w:sz w:val="20"/>
          <w:szCs w:val="20"/>
        </w:rPr>
        <w:t xml:space="preserve">. Dr. </w:t>
      </w:r>
      <w:r>
        <w:rPr>
          <w:sz w:val="20"/>
          <w:szCs w:val="20"/>
        </w:rPr>
        <w:t>Ömer İNAN</w:t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5528D6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5E7E58">
        <w:rPr>
          <w:sz w:val="20"/>
          <w:szCs w:val="20"/>
        </w:rPr>
        <w:tab/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>Yrd. Doç. Dr. Kerim Ö</w:t>
      </w:r>
      <w:r w:rsidRPr="00C17547">
        <w:rPr>
          <w:sz w:val="20"/>
          <w:szCs w:val="20"/>
        </w:rPr>
        <w:t>ZDEM</w:t>
      </w:r>
      <w:r>
        <w:rPr>
          <w:sz w:val="20"/>
          <w:szCs w:val="20"/>
        </w:rPr>
        <w:t>İ</w:t>
      </w:r>
      <w:r w:rsidRPr="00C17547">
        <w:rPr>
          <w:sz w:val="20"/>
          <w:szCs w:val="20"/>
        </w:rPr>
        <w:t>R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Prof. Dr. Sabahaddin ZAİM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Prof. Dr. İbrahim Erol KOZAK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>Doç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GÜÇLÜ</w:t>
      </w:r>
    </w:p>
    <w:p w:rsidR="005528D6" w:rsidRPr="00C17547" w:rsidRDefault="005528D6" w:rsidP="005528D6">
      <w:pPr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Pr="00C17547">
        <w:rPr>
          <w:sz w:val="20"/>
          <w:szCs w:val="20"/>
        </w:rPr>
        <w:t>Dr. Gültekin YILDIZ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Doç. Dr. Muharrem ÖZDEMİR</w:t>
      </w:r>
    </w:p>
    <w:p w:rsidR="005528D6" w:rsidRDefault="005528D6" w:rsidP="00C17547">
      <w:pPr>
        <w:rPr>
          <w:sz w:val="20"/>
          <w:szCs w:val="20"/>
        </w:rPr>
      </w:pPr>
      <w:r>
        <w:rPr>
          <w:sz w:val="20"/>
          <w:szCs w:val="20"/>
        </w:rPr>
        <w:t>Prof. Dr. O. Nedim TUNA</w:t>
      </w:r>
    </w:p>
    <w:p w:rsidR="00C17547" w:rsidRPr="00C17547" w:rsidRDefault="00C17547" w:rsidP="00C17547">
      <w:pPr>
        <w:rPr>
          <w:sz w:val="20"/>
          <w:szCs w:val="20"/>
        </w:rPr>
      </w:pPr>
      <w:r w:rsidRPr="00C17547">
        <w:rPr>
          <w:sz w:val="20"/>
          <w:szCs w:val="20"/>
        </w:rPr>
        <w:t>Do</w:t>
      </w:r>
      <w:r>
        <w:rPr>
          <w:sz w:val="20"/>
          <w:szCs w:val="20"/>
        </w:rPr>
        <w:t>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Ş</w:t>
      </w:r>
      <w:r w:rsidRPr="00C17547">
        <w:rPr>
          <w:sz w:val="20"/>
          <w:szCs w:val="20"/>
        </w:rPr>
        <w:t>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28D6" w:rsidRDefault="005528D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Sabahattin ÖZEL</w:t>
      </w:r>
    </w:p>
    <w:p w:rsidR="008472E6" w:rsidRDefault="005528D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Suat YILDIRIM</w:t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</w:p>
    <w:p w:rsidR="00324D34" w:rsidRDefault="0055725C" w:rsidP="008472E6">
      <w:pPr>
        <w:shd w:val="clear" w:color="auto" w:fill="FFFFFF"/>
        <w:jc w:val="both"/>
        <w:rPr>
          <w:b/>
          <w:color w:val="222222"/>
          <w:sz w:val="20"/>
          <w:szCs w:val="20"/>
        </w:rPr>
      </w:pPr>
      <w:r>
        <w:rPr>
          <w:sz w:val="20"/>
          <w:szCs w:val="20"/>
        </w:rPr>
        <w:t>Yrd. Doç. Dr. İlyas ÖZTÜRK</w:t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</w:p>
    <w:p w:rsidR="0055725C" w:rsidRDefault="0055725C" w:rsidP="005528D6">
      <w:pPr>
        <w:jc w:val="both"/>
        <w:rPr>
          <w:b/>
          <w:color w:val="222222"/>
          <w:sz w:val="20"/>
          <w:szCs w:val="20"/>
        </w:rPr>
      </w:pPr>
    </w:p>
    <w:p w:rsidR="0055725C" w:rsidRPr="0055725C" w:rsidRDefault="00C17547" w:rsidP="0055725C">
      <w:pPr>
        <w:jc w:val="both"/>
        <w:rPr>
          <w:sz w:val="20"/>
          <w:szCs w:val="20"/>
        </w:rPr>
      </w:pPr>
      <w:r w:rsidRPr="005528D6">
        <w:rPr>
          <w:b/>
          <w:color w:val="222222"/>
          <w:sz w:val="20"/>
          <w:szCs w:val="20"/>
        </w:rPr>
        <w:t>1 </w:t>
      </w:r>
      <w:r w:rsidRPr="005528D6">
        <w:rPr>
          <w:color w:val="222222"/>
          <w:sz w:val="20"/>
          <w:szCs w:val="20"/>
        </w:rPr>
        <w:t xml:space="preserve">- </w:t>
      </w:r>
      <w:r w:rsidR="0055725C" w:rsidRPr="0055725C">
        <w:rPr>
          <w:sz w:val="20"/>
          <w:szCs w:val="20"/>
        </w:rPr>
        <w:t>Sosyal Bilimler Ens</w:t>
      </w:r>
      <w:r w:rsidR="0055725C">
        <w:rPr>
          <w:sz w:val="20"/>
          <w:szCs w:val="20"/>
        </w:rPr>
        <w:t>titü Müdürlüğü tarafından hazır</w:t>
      </w:r>
      <w:r w:rsidR="0055725C" w:rsidRPr="0055725C">
        <w:rPr>
          <w:sz w:val="20"/>
          <w:szCs w:val="20"/>
        </w:rPr>
        <w:t>lanan SA</w:t>
      </w:r>
      <w:r w:rsidR="0055725C">
        <w:rPr>
          <w:sz w:val="20"/>
          <w:szCs w:val="20"/>
        </w:rPr>
        <w:t>Ü</w:t>
      </w:r>
      <w:r w:rsidR="0055725C" w:rsidRPr="0055725C">
        <w:rPr>
          <w:sz w:val="20"/>
          <w:szCs w:val="20"/>
        </w:rPr>
        <w:t xml:space="preserve"> Sosyal Bilimler E</w:t>
      </w:r>
      <w:r w:rsidR="0055725C">
        <w:rPr>
          <w:sz w:val="20"/>
          <w:szCs w:val="20"/>
        </w:rPr>
        <w:t>nstitüsü Yönetmelik Taslağı üze</w:t>
      </w:r>
      <w:r w:rsidR="0055725C" w:rsidRPr="0055725C">
        <w:rPr>
          <w:sz w:val="20"/>
          <w:szCs w:val="20"/>
        </w:rPr>
        <w:t>rindeki görüşmelere devam edildi. Nihai şekli vermek için 08.12.1993 tarihinde toplanmasına karar verildi.</w:t>
      </w:r>
    </w:p>
    <w:p w:rsidR="0055725C" w:rsidRPr="0055725C" w:rsidRDefault="0055725C" w:rsidP="0055725C">
      <w:pPr>
        <w:jc w:val="both"/>
        <w:rPr>
          <w:sz w:val="20"/>
          <w:szCs w:val="20"/>
        </w:rPr>
      </w:pPr>
    </w:p>
    <w:p w:rsidR="0055725C" w:rsidRDefault="0055725C" w:rsidP="0055725C">
      <w:pPr>
        <w:jc w:val="both"/>
        <w:rPr>
          <w:sz w:val="20"/>
          <w:szCs w:val="20"/>
        </w:rPr>
      </w:pPr>
      <w:r w:rsidRPr="0055725C">
        <w:rPr>
          <w:b/>
          <w:sz w:val="20"/>
          <w:szCs w:val="20"/>
        </w:rPr>
        <w:t>2-</w:t>
      </w:r>
      <w:r w:rsidRPr="0055725C">
        <w:rPr>
          <w:sz w:val="20"/>
          <w:szCs w:val="20"/>
        </w:rPr>
        <w:t xml:space="preserve"> Rektörlüğümüzün 02.12.1993 tarih ve 2018 sayılı yaz</w:t>
      </w:r>
      <w:r>
        <w:rPr>
          <w:sz w:val="20"/>
          <w:szCs w:val="20"/>
        </w:rPr>
        <w:t>ı</w:t>
      </w:r>
      <w:r w:rsidRPr="0055725C">
        <w:rPr>
          <w:sz w:val="20"/>
          <w:szCs w:val="20"/>
        </w:rPr>
        <w:t>s</w:t>
      </w:r>
      <w:r>
        <w:rPr>
          <w:sz w:val="20"/>
          <w:szCs w:val="20"/>
        </w:rPr>
        <w:t>ı</w:t>
      </w:r>
      <w:r w:rsidRPr="0055725C">
        <w:rPr>
          <w:sz w:val="20"/>
          <w:szCs w:val="20"/>
        </w:rPr>
        <w:t xml:space="preserve"> okundu. Türk Cumhuriyetleri ile Asya ve</w:t>
      </w:r>
      <w:r>
        <w:rPr>
          <w:sz w:val="20"/>
          <w:szCs w:val="20"/>
        </w:rPr>
        <w:t xml:space="preserve"> Balkanlarda ya</w:t>
      </w:r>
      <w:bookmarkStart w:id="0" w:name="_GoBack"/>
      <w:bookmarkEnd w:id="0"/>
      <w:r w:rsidRPr="0055725C">
        <w:rPr>
          <w:sz w:val="20"/>
          <w:szCs w:val="20"/>
        </w:rPr>
        <w:t>şayan Türk ve Akraba Toplu</w:t>
      </w:r>
      <w:r>
        <w:rPr>
          <w:sz w:val="20"/>
          <w:szCs w:val="20"/>
        </w:rPr>
        <w:t>luklarından gelecek öğrenciler i</w:t>
      </w:r>
      <w:r w:rsidRPr="0055725C">
        <w:rPr>
          <w:sz w:val="20"/>
          <w:szCs w:val="20"/>
        </w:rPr>
        <w:t>çin 1994</w:t>
      </w:r>
      <w:r>
        <w:rPr>
          <w:sz w:val="20"/>
          <w:szCs w:val="20"/>
        </w:rPr>
        <w:t>-</w:t>
      </w:r>
      <w:r w:rsidRPr="0055725C">
        <w:rPr>
          <w:sz w:val="20"/>
          <w:szCs w:val="20"/>
        </w:rPr>
        <w:t xml:space="preserve">1995 öğretim yılında Enstitümüz programlarında ayrılabilecek kontenjanlara ilişkin YÖK teklifi görüşüldü. </w:t>
      </w:r>
    </w:p>
    <w:p w:rsidR="0055725C" w:rsidRDefault="0055725C" w:rsidP="0055725C">
      <w:pPr>
        <w:ind w:firstLine="708"/>
        <w:jc w:val="both"/>
        <w:rPr>
          <w:sz w:val="20"/>
          <w:szCs w:val="20"/>
        </w:rPr>
      </w:pPr>
    </w:p>
    <w:p w:rsidR="0055725C" w:rsidRDefault="0055725C" w:rsidP="0055725C">
      <w:pPr>
        <w:ind w:firstLine="708"/>
        <w:jc w:val="both"/>
        <w:rPr>
          <w:b/>
          <w:sz w:val="20"/>
          <w:szCs w:val="20"/>
        </w:rPr>
      </w:pPr>
      <w:proofErr w:type="gramStart"/>
      <w:r w:rsidRPr="0055725C">
        <w:rPr>
          <w:sz w:val="20"/>
          <w:szCs w:val="20"/>
        </w:rPr>
        <w:t>SA</w:t>
      </w:r>
      <w:r>
        <w:rPr>
          <w:sz w:val="20"/>
          <w:szCs w:val="20"/>
        </w:rPr>
        <w:t>Ü</w:t>
      </w:r>
      <w:r w:rsidRPr="0055725C">
        <w:rPr>
          <w:sz w:val="20"/>
          <w:szCs w:val="20"/>
        </w:rPr>
        <w:t xml:space="preserve"> Sosyal Bilimler Enstitüsünün Türk Dili ve Edebiyatı,</w:t>
      </w:r>
      <w:r>
        <w:rPr>
          <w:sz w:val="20"/>
          <w:szCs w:val="20"/>
        </w:rPr>
        <w:t xml:space="preserve"> </w:t>
      </w:r>
      <w:r w:rsidRPr="0055725C">
        <w:rPr>
          <w:sz w:val="20"/>
          <w:szCs w:val="20"/>
        </w:rPr>
        <w:t>Sosyolo</w:t>
      </w:r>
      <w:r>
        <w:rPr>
          <w:sz w:val="20"/>
          <w:szCs w:val="20"/>
        </w:rPr>
        <w:t>ji, Tarih, Temel İ</w:t>
      </w:r>
      <w:r w:rsidRPr="0055725C">
        <w:rPr>
          <w:sz w:val="20"/>
          <w:szCs w:val="20"/>
        </w:rPr>
        <w:t>slam Bilimleri, İktisat, İşletme ve Çalışma Ekonomisi Anabilim Dallarının yüksek lisans programlarına Türk Cumhuriyetleri ile Asya ve Balkanlarda yaşayan Türk ve Akraba Topluluklarınd</w:t>
      </w:r>
      <w:r>
        <w:rPr>
          <w:sz w:val="20"/>
          <w:szCs w:val="20"/>
        </w:rPr>
        <w:t>an gelecek öğrenciler için 1994-</w:t>
      </w:r>
      <w:r w:rsidRPr="0055725C">
        <w:rPr>
          <w:sz w:val="20"/>
          <w:szCs w:val="20"/>
        </w:rPr>
        <w:t>1995 öğretim yılında 10'ar, doktora programlarına ise 5'er kontenjan ayrılmasına karar verildi.</w:t>
      </w:r>
      <w:r w:rsidRPr="0055725C">
        <w:rPr>
          <w:b/>
          <w:sz w:val="20"/>
          <w:szCs w:val="20"/>
        </w:rPr>
        <w:t xml:space="preserve"> </w:t>
      </w:r>
      <w:proofErr w:type="gramEnd"/>
    </w:p>
    <w:p w:rsidR="0055725C" w:rsidRDefault="0055725C" w:rsidP="0055725C">
      <w:pPr>
        <w:jc w:val="both"/>
        <w:rPr>
          <w:b/>
          <w:sz w:val="20"/>
          <w:szCs w:val="20"/>
        </w:rPr>
      </w:pPr>
    </w:p>
    <w:p w:rsidR="005528D6" w:rsidRPr="005528D6" w:rsidRDefault="005528D6" w:rsidP="0055725C">
      <w:pPr>
        <w:jc w:val="both"/>
        <w:rPr>
          <w:sz w:val="20"/>
          <w:szCs w:val="20"/>
        </w:rPr>
      </w:pPr>
      <w:r w:rsidRPr="005528D6">
        <w:rPr>
          <w:b/>
          <w:sz w:val="20"/>
          <w:szCs w:val="20"/>
        </w:rPr>
        <w:t>3</w:t>
      </w:r>
      <w:r w:rsidRPr="005528D6">
        <w:rPr>
          <w:sz w:val="20"/>
          <w:szCs w:val="20"/>
        </w:rPr>
        <w:t>- Gündemde görüşülecek başka madde olmadı</w:t>
      </w:r>
      <w:r>
        <w:rPr>
          <w:sz w:val="20"/>
          <w:szCs w:val="20"/>
        </w:rPr>
        <w:t>ğ</w:t>
      </w:r>
      <w:r w:rsidRPr="005528D6">
        <w:rPr>
          <w:sz w:val="20"/>
          <w:szCs w:val="20"/>
        </w:rPr>
        <w:t>ından toplant</w:t>
      </w:r>
      <w:r>
        <w:rPr>
          <w:sz w:val="20"/>
          <w:szCs w:val="20"/>
        </w:rPr>
        <w:t>ı</w:t>
      </w:r>
      <w:r w:rsidRPr="005528D6">
        <w:rPr>
          <w:sz w:val="20"/>
          <w:szCs w:val="20"/>
        </w:rPr>
        <w:t>ya</w:t>
      </w:r>
      <w:r>
        <w:rPr>
          <w:sz w:val="20"/>
          <w:szCs w:val="20"/>
        </w:rPr>
        <w:t xml:space="preserve"> </w:t>
      </w:r>
      <w:r w:rsidRPr="005528D6">
        <w:rPr>
          <w:sz w:val="20"/>
          <w:szCs w:val="20"/>
        </w:rPr>
        <w:t>son verildi.</w:t>
      </w: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sectPr w:rsidR="009C2AC6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E" w:rsidRDefault="00B4163E" w:rsidP="00AD443A">
      <w:r>
        <w:separator/>
      </w:r>
    </w:p>
  </w:endnote>
  <w:endnote w:type="continuationSeparator" w:id="0">
    <w:p w:rsidR="00B4163E" w:rsidRDefault="00B4163E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E" w:rsidRDefault="00B4163E" w:rsidP="00AD443A">
      <w:r>
        <w:separator/>
      </w:r>
    </w:p>
  </w:footnote>
  <w:footnote w:type="continuationSeparator" w:id="0">
    <w:p w:rsidR="00B4163E" w:rsidRDefault="00B4163E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55725C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01</w:t>
    </w:r>
    <w:r w:rsidR="004E6A6E">
      <w:rPr>
        <w:b/>
        <w:bCs/>
        <w:sz w:val="20"/>
      </w:rPr>
      <w:t xml:space="preserve"> </w:t>
    </w:r>
    <w:r>
      <w:rPr>
        <w:b/>
        <w:bCs/>
        <w:sz w:val="20"/>
      </w:rPr>
      <w:t>Aralık</w:t>
    </w:r>
    <w:r w:rsidR="00F05225">
      <w:rPr>
        <w:b/>
        <w:bCs/>
        <w:sz w:val="20"/>
      </w:rPr>
      <w:t xml:space="preserve"> </w:t>
    </w:r>
    <w:r w:rsidR="00BB118E">
      <w:rPr>
        <w:b/>
        <w:bCs/>
        <w:sz w:val="20"/>
      </w:rPr>
      <w:t>1993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>
      <w:rPr>
        <w:b/>
        <w:bCs/>
        <w:sz w:val="20"/>
      </w:rPr>
      <w:t>3</w:t>
    </w:r>
    <w:r w:rsidR="007D138C">
      <w:rPr>
        <w:b/>
        <w:bCs/>
        <w:sz w:val="20"/>
      </w:rPr>
      <w:t xml:space="preserve">/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8BA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59F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4D34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7F2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2072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C35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673D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28D6"/>
    <w:rsid w:val="0055350E"/>
    <w:rsid w:val="00554140"/>
    <w:rsid w:val="00554A55"/>
    <w:rsid w:val="00554AE3"/>
    <w:rsid w:val="00554F7F"/>
    <w:rsid w:val="0055725C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1DF3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E7E58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4FA6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AFB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2E6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63E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18E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547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61E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7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ms">
    <w:name w:val="ams"/>
    <w:basedOn w:val="VarsaylanParagrafYazTipi"/>
    <w:rsid w:val="004337F2"/>
  </w:style>
  <w:style w:type="character" w:styleId="Kpr">
    <w:name w:val="Hyperlink"/>
    <w:basedOn w:val="VarsaylanParagrafYazTipi"/>
    <w:uiPriority w:val="99"/>
    <w:unhideWhenUsed/>
    <w:rsid w:val="004D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F38F-292F-442A-9DF1-0AEF068C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13</cp:revision>
  <cp:lastPrinted>2015-07-01T13:26:00Z</cp:lastPrinted>
  <dcterms:created xsi:type="dcterms:W3CDTF">2020-08-26T13:20:00Z</dcterms:created>
  <dcterms:modified xsi:type="dcterms:W3CDTF">2020-08-27T11:09:00Z</dcterms:modified>
</cp:coreProperties>
</file>